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194/2025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092/2025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089/2025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11/12/2025</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 xml:space="preserve">para </w:t>
            </w:r>
            <w:r>
              <w:rPr>
                <w:rFonts w:ascii="Arial" w:hAnsi="Arial" w:eastAsia="Tahoma" w:cs="Arial"/>
              </w:rPr>
              <w:t xml:space="preserve">fornecimento de </w:t>
            </w:r>
            <w:r>
              <w:rPr>
                <w:rFonts w:hint="default" w:ascii="Arial" w:hAnsi="Arial" w:eastAsia="Tahoma" w:cs="Arial"/>
                <w:lang w:val="pt-BR"/>
              </w:rPr>
              <w:t xml:space="preserve">óleos lubrificantes e aditivos em </w:t>
            </w:r>
            <w:r>
              <w:rPr>
                <w:rFonts w:ascii="Arial" w:hAnsi="Arial" w:cs="Arial"/>
              </w:rPr>
              <w:t xml:space="preserve">atendimento </w:t>
            </w:r>
            <w:r>
              <w:rPr>
                <w:rFonts w:hint="default" w:ascii="Arial" w:hAnsi="Arial" w:cs="Arial"/>
                <w:lang w:val="pt-BR"/>
              </w:rPr>
              <w:t xml:space="preserve">às diversas secretarias </w:t>
            </w:r>
            <w:r>
              <w:rPr>
                <w:rFonts w:ascii="Arial" w:hAnsi="Arial" w:cs="Arial"/>
              </w:rPr>
              <w:t xml:space="preserve">da Prefeitura Municipal de </w:t>
            </w:r>
            <w:r>
              <w:rPr>
                <w:rFonts w:hint="default" w:ascii="Arial" w:hAnsi="Arial" w:cs="Arial"/>
                <w:lang w:val="pt-BR"/>
              </w:rPr>
              <w:t>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R$ 311.510,04</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24F8AC8D">
      <w:pPr>
        <w:jc w:val="both"/>
        <w:rPr>
          <w:rFonts w:ascii="Arial" w:hAnsi="Arial" w:cs="Arial"/>
          <w:sz w:val="20"/>
        </w:rPr>
      </w:pPr>
    </w:p>
    <w:p w14:paraId="3E1AF458">
      <w:pPr>
        <w:jc w:val="center"/>
        <w:rPr>
          <w:rFonts w:ascii="Arial" w:hAnsi="Arial" w:cs="Arial"/>
          <w:sz w:val="20"/>
        </w:rPr>
      </w:pPr>
    </w:p>
    <w:p w14:paraId="6DE658C0">
      <w:pPr>
        <w:jc w:val="center"/>
        <w:rPr>
          <w:rFonts w:ascii="Arial" w:hAnsi="Arial" w:cs="Arial"/>
          <w:sz w:val="20"/>
        </w:rPr>
      </w:pPr>
    </w:p>
    <w:p w14:paraId="330536BA">
      <w:pPr>
        <w:jc w:val="center"/>
        <w:rPr>
          <w:rFonts w:ascii="Arial" w:hAnsi="Arial" w:cs="Arial"/>
          <w:sz w:val="20"/>
        </w:rPr>
      </w:pPr>
    </w:p>
    <w:p w14:paraId="1CA01DAE">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092/2025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194/2025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11/12/2025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194/2025</w:t>
      </w:r>
      <w:r>
        <w:rPr>
          <w:rFonts w:hint="default" w:ascii="Arial" w:hAnsi="Arial" w:cs="Arial"/>
          <w:sz w:val="18"/>
          <w:szCs w:val="18"/>
        </w:rPr>
        <w:t xml:space="preserve"> para Sistema de Registro de Preços n° </w:t>
      </w:r>
      <w:r>
        <w:rPr>
          <w:rFonts w:hint="default" w:ascii="Arial" w:hAnsi="Arial" w:cs="Arial"/>
          <w:sz w:val="18"/>
          <w:szCs w:val="18"/>
          <w:lang w:val="pt-BR"/>
        </w:rPr>
        <w:t>089/2025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092/2025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para fornecimento de óleos lubrificantes e aditivos</w:t>
      </w:r>
      <w:r>
        <w:rPr>
          <w:rFonts w:hint="default" w:ascii="Arial" w:hAnsi="Arial"/>
          <w:b/>
          <w:bCs w:val="0"/>
          <w:sz w:val="18"/>
          <w:szCs w:val="18"/>
          <w:lang w:val="pt-BR"/>
        </w:rPr>
        <w:t xml:space="preserve"> em</w:t>
      </w:r>
      <w:r>
        <w:rPr>
          <w:rFonts w:hint="default" w:ascii="Arial" w:hAnsi="Arial"/>
          <w:b/>
          <w:bCs w:val="0"/>
          <w:sz w:val="18"/>
          <w:szCs w:val="18"/>
        </w:rPr>
        <w:t xml:space="preserve"> atendimento às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para fornecimento de óleos lubrificantes e aditivos</w:t>
      </w:r>
      <w:r>
        <w:rPr>
          <w:rFonts w:hint="default" w:ascii="Arial" w:hAnsi="Arial"/>
          <w:b/>
          <w:bCs w:val="0"/>
          <w:sz w:val="18"/>
          <w:szCs w:val="18"/>
          <w:lang w:val="pt-BR"/>
        </w:rPr>
        <w:t xml:space="preserve"> em</w:t>
      </w:r>
      <w:r>
        <w:rPr>
          <w:rFonts w:hint="default" w:ascii="Arial" w:hAnsi="Arial"/>
          <w:b/>
          <w:bCs w:val="0"/>
          <w:sz w:val="18"/>
          <w:szCs w:val="18"/>
        </w:rPr>
        <w:t xml:space="preserve"> atendimento às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tbl>
      <w:tblPr>
        <w:tblStyle w:val="4"/>
        <w:tblW w:w="6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5"/>
        <w:gridCol w:w="3105"/>
      </w:tblGrid>
      <w:tr w14:paraId="6F1D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2895" w:type="dxa"/>
            <w:shd w:val="clear" w:color="auto" w:fill="D8D8D8"/>
            <w:noWrap w:val="0"/>
            <w:vAlign w:val="center"/>
          </w:tcPr>
          <w:p w14:paraId="0CBD6E3D">
            <w:pPr>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SETOR</w:t>
            </w:r>
          </w:p>
        </w:tc>
        <w:tc>
          <w:tcPr>
            <w:tcW w:w="3105" w:type="dxa"/>
            <w:shd w:val="clear" w:color="auto" w:fill="D8D8D8"/>
            <w:noWrap w:val="0"/>
            <w:vAlign w:val="center"/>
          </w:tcPr>
          <w:p w14:paraId="08C1A682">
            <w:pPr>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Centro de Custo</w:t>
            </w:r>
          </w:p>
        </w:tc>
      </w:tr>
      <w:tr w14:paraId="2259F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95" w:type="dxa"/>
            <w:noWrap w:val="0"/>
            <w:vAlign w:val="top"/>
          </w:tcPr>
          <w:p w14:paraId="076E38F3">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Serviços Urbanos</w:t>
            </w:r>
          </w:p>
        </w:tc>
        <w:tc>
          <w:tcPr>
            <w:tcW w:w="3105" w:type="dxa"/>
            <w:noWrap w:val="0"/>
            <w:vAlign w:val="top"/>
          </w:tcPr>
          <w:p w14:paraId="03995031">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13 -Secretaria de Serviços Urbanos</w:t>
            </w:r>
          </w:p>
        </w:tc>
      </w:tr>
      <w:tr w14:paraId="1290A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2895" w:type="dxa"/>
            <w:noWrap w:val="0"/>
            <w:vAlign w:val="top"/>
          </w:tcPr>
          <w:p w14:paraId="67A7CC3E">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Agricultura e Meio Ambiente</w:t>
            </w:r>
          </w:p>
        </w:tc>
        <w:tc>
          <w:tcPr>
            <w:tcW w:w="3105" w:type="dxa"/>
            <w:noWrap w:val="0"/>
            <w:vAlign w:val="top"/>
          </w:tcPr>
          <w:p w14:paraId="37A9DF7F">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15 -Secretaria de Agricultura e Meio Ambiente</w:t>
            </w:r>
          </w:p>
        </w:tc>
      </w:tr>
      <w:tr w14:paraId="444B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95" w:type="dxa"/>
            <w:noWrap w:val="0"/>
            <w:vAlign w:val="top"/>
          </w:tcPr>
          <w:p w14:paraId="59CCD3D2">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Administração</w:t>
            </w:r>
          </w:p>
        </w:tc>
        <w:tc>
          <w:tcPr>
            <w:tcW w:w="3105" w:type="dxa"/>
            <w:noWrap w:val="0"/>
            <w:vAlign w:val="top"/>
          </w:tcPr>
          <w:p w14:paraId="31C6CEAB">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02 -Secretaria de Administração</w:t>
            </w:r>
          </w:p>
        </w:tc>
      </w:tr>
      <w:tr w14:paraId="6D88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95" w:type="dxa"/>
            <w:noWrap w:val="0"/>
            <w:vAlign w:val="top"/>
          </w:tcPr>
          <w:p w14:paraId="0CDBE486">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Educação</w:t>
            </w:r>
          </w:p>
        </w:tc>
        <w:tc>
          <w:tcPr>
            <w:tcW w:w="3105" w:type="dxa"/>
            <w:noWrap w:val="0"/>
            <w:vAlign w:val="top"/>
          </w:tcPr>
          <w:p w14:paraId="62E4121E">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10 -Secretaria de Educação</w:t>
            </w:r>
          </w:p>
        </w:tc>
      </w:tr>
    </w:tbl>
    <w:p w14:paraId="60613BE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7439BB0">
      <w:pPr>
        <w:pStyle w:val="310"/>
        <w:numPr>
          <w:ilvl w:val="2"/>
          <w:numId w:val="0"/>
        </w:numPr>
        <w:tabs>
          <w:tab w:val="left" w:pos="1200"/>
        </w:tabs>
        <w:spacing w:before="0" w:after="0" w:line="360" w:lineRule="auto"/>
        <w:ind w:leftChars="0"/>
        <w:rPr>
          <w:rFonts w:hint="default" w:ascii="Arial" w:hAnsi="Arial"/>
          <w:b/>
          <w:bCs/>
          <w:i w:val="0"/>
          <w:color w:val="auto"/>
          <w:sz w:val="18"/>
          <w:szCs w:val="18"/>
          <w:u w:val="single"/>
          <w:lang w:val="pt-BR"/>
        </w:rPr>
      </w:pPr>
      <w:r>
        <w:rPr>
          <w:rFonts w:hint="default" w:ascii="Arial" w:hAnsi="Arial"/>
          <w:b/>
          <w:bCs/>
          <w:i w:val="0"/>
          <w:color w:val="auto"/>
          <w:sz w:val="18"/>
          <w:szCs w:val="18"/>
          <w:u w:val="single"/>
          <w:lang w:val="pt-BR"/>
        </w:rPr>
        <w:t>3.7 Para todos os itens a participação é exclusiva a Microempresas e Empresas de Pequeno Porte ou equiparadas, nos termos do art. 48 da Lei Complementar nº 123, de 14 de dezembro de 2006.</w:t>
      </w:r>
    </w:p>
    <w:p w14:paraId="57278402">
      <w:pPr>
        <w:pStyle w:val="310"/>
        <w:numPr>
          <w:ilvl w:val="2"/>
          <w:numId w:val="0"/>
        </w:numPr>
        <w:tabs>
          <w:tab w:val="left" w:pos="1200"/>
        </w:tabs>
        <w:spacing w:before="0" w:after="0" w:line="360" w:lineRule="auto"/>
        <w:ind w:leftChars="0"/>
        <w:rPr>
          <w:rFonts w:hint="default" w:ascii="Arial" w:hAnsi="Arial"/>
          <w:i w:val="0"/>
          <w:color w:val="auto"/>
          <w:sz w:val="18"/>
          <w:szCs w:val="18"/>
          <w:lang w:val="pt-BR"/>
        </w:rPr>
      </w:pPr>
      <w:r>
        <w:rPr>
          <w:rFonts w:hint="default" w:ascii="Arial" w:hAnsi="Arial"/>
          <w:i w:val="0"/>
          <w:color w:val="auto"/>
          <w:sz w:val="18"/>
          <w:szCs w:val="18"/>
          <w:lang w:val="pt-BR"/>
        </w:rPr>
        <w:t>3.7.1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i w:val="0"/>
          <w:color w:val="auto"/>
          <w:sz w:val="18"/>
          <w:szCs w:val="18"/>
          <w:lang w:val="pt-BR"/>
        </w:rPr>
        <w:t>3.7.2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299AE64">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4E30CF9D">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E451087">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2AE436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6DDAE2">
      <w:pPr>
        <w:autoSpaceDE w:val="0"/>
        <w:autoSpaceDN w:val="0"/>
        <w:adjustRightInd w:val="0"/>
        <w:spacing w:line="360" w:lineRule="auto"/>
        <w:jc w:val="both"/>
        <w:rPr>
          <w:rFonts w:hint="default" w:ascii="Arial" w:hAnsi="Arial" w:cs="Arial"/>
          <w:sz w:val="18"/>
          <w:szCs w:val="18"/>
          <w:lang w:val="pt-BR"/>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4"/>
        <w:tblW w:w="6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5"/>
        <w:gridCol w:w="3105"/>
      </w:tblGrid>
      <w:tr w14:paraId="68A8D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95" w:type="dxa"/>
            <w:shd w:val="clear" w:color="auto" w:fill="D8D8D8"/>
            <w:noWrap w:val="0"/>
            <w:vAlign w:val="center"/>
          </w:tcPr>
          <w:p w14:paraId="380C7AEB">
            <w:pPr>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SETOR</w:t>
            </w:r>
          </w:p>
        </w:tc>
        <w:tc>
          <w:tcPr>
            <w:tcW w:w="3105" w:type="dxa"/>
            <w:shd w:val="clear" w:color="auto" w:fill="D8D8D8"/>
            <w:noWrap w:val="0"/>
            <w:vAlign w:val="center"/>
          </w:tcPr>
          <w:p w14:paraId="31045CF9">
            <w:pPr>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Centro de Custo</w:t>
            </w:r>
          </w:p>
        </w:tc>
      </w:tr>
      <w:tr w14:paraId="30B2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95" w:type="dxa"/>
            <w:noWrap w:val="0"/>
            <w:vAlign w:val="top"/>
          </w:tcPr>
          <w:p w14:paraId="0DFB905F">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Serviços Urbanos</w:t>
            </w:r>
          </w:p>
        </w:tc>
        <w:tc>
          <w:tcPr>
            <w:tcW w:w="3105" w:type="dxa"/>
            <w:noWrap w:val="0"/>
            <w:vAlign w:val="top"/>
          </w:tcPr>
          <w:p w14:paraId="4E9C5D4C">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13 -Secretaria de Serviços Urbanos</w:t>
            </w:r>
          </w:p>
        </w:tc>
      </w:tr>
      <w:tr w14:paraId="6E135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2895" w:type="dxa"/>
            <w:noWrap w:val="0"/>
            <w:vAlign w:val="top"/>
          </w:tcPr>
          <w:p w14:paraId="2E589433">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Agricultura e Meio Ambiente</w:t>
            </w:r>
          </w:p>
        </w:tc>
        <w:tc>
          <w:tcPr>
            <w:tcW w:w="3105" w:type="dxa"/>
            <w:noWrap w:val="0"/>
            <w:vAlign w:val="top"/>
          </w:tcPr>
          <w:p w14:paraId="2A617773">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15 -Secretaria de Agricultura e Meio Ambiente</w:t>
            </w:r>
          </w:p>
        </w:tc>
      </w:tr>
      <w:tr w14:paraId="05FF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95" w:type="dxa"/>
            <w:noWrap w:val="0"/>
            <w:vAlign w:val="top"/>
          </w:tcPr>
          <w:p w14:paraId="71C14982">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Administração</w:t>
            </w:r>
          </w:p>
        </w:tc>
        <w:tc>
          <w:tcPr>
            <w:tcW w:w="3105" w:type="dxa"/>
            <w:noWrap w:val="0"/>
            <w:vAlign w:val="top"/>
          </w:tcPr>
          <w:p w14:paraId="0A0E6FB5">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02 -Secretaria de Administração</w:t>
            </w:r>
          </w:p>
        </w:tc>
      </w:tr>
      <w:tr w14:paraId="08F3D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95" w:type="dxa"/>
            <w:noWrap w:val="0"/>
            <w:vAlign w:val="top"/>
          </w:tcPr>
          <w:p w14:paraId="3BBA39B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Educação</w:t>
            </w:r>
          </w:p>
        </w:tc>
        <w:tc>
          <w:tcPr>
            <w:tcW w:w="3105" w:type="dxa"/>
            <w:noWrap w:val="0"/>
            <w:vAlign w:val="top"/>
          </w:tcPr>
          <w:p w14:paraId="35FB70CA">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10 -Secretaria de Educação</w:t>
            </w:r>
          </w:p>
        </w:tc>
      </w:tr>
    </w:tbl>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R$ 311.510,04 (trezentos e onze mil, quinhentos e dez re</w:t>
      </w:r>
      <w:r>
        <w:rPr>
          <w:rFonts w:hint="default" w:ascii="Arial" w:hAnsi="Arial" w:eastAsia="Arial"/>
          <w:b w:val="0"/>
          <w:bCs w:val="0"/>
          <w:color w:val="000000" w:themeColor="text1"/>
          <w:sz w:val="18"/>
          <w:szCs w:val="18"/>
          <w:highlight w:val="none"/>
          <w:lang w:val="pt-BR"/>
          <w14:textFill>
            <w14:solidFill>
              <w14:schemeClr w14:val="tx1"/>
            </w14:solidFill>
          </w14:textFill>
        </w:rPr>
        <w:t>a</w:t>
      </w:r>
      <w:r>
        <w:rPr>
          <w:rFonts w:hint="default" w:ascii="Arial" w:hAnsi="Arial" w:eastAsia="Arial"/>
          <w:b w:val="0"/>
          <w:bCs w:val="0"/>
          <w:color w:val="000000" w:themeColor="text1"/>
          <w:sz w:val="18"/>
          <w:szCs w:val="18"/>
          <w:highlight w:val="none"/>
          <w14:textFill>
            <w14:solidFill>
              <w14:schemeClr w14:val="tx1"/>
            </w14:solidFill>
          </w14:textFill>
        </w:rPr>
        <w:t>is e quatro centavos)</w:t>
      </w:r>
      <w:r>
        <w:rPr>
          <w:rFonts w:hint="default" w:ascii="Arial" w:hAnsi="Arial" w:eastAsia="Arial"/>
          <w:b w:val="0"/>
          <w:bCs w:val="0"/>
          <w:color w:val="000000" w:themeColor="text1"/>
          <w:sz w:val="18"/>
          <w:szCs w:val="18"/>
          <w:highlight w:val="none"/>
          <w:lang w:val="pt-BR"/>
          <w14:textFill>
            <w14:solidFill>
              <w14:schemeClr w14:val="tx1"/>
            </w14:solidFill>
          </w14:textFill>
        </w:rPr>
        <w:t>,</w:t>
      </w:r>
      <w:r>
        <w:rPr>
          <w:rFonts w:hint="default" w:ascii="Arial" w:hAnsi="Arial" w:cs="Arial"/>
          <w:b w:val="0"/>
          <w:bCs w:val="0"/>
          <w:sz w:val="18"/>
          <w:szCs w:val="18"/>
          <w:highlight w:val="none"/>
        </w:rPr>
        <w:t xml:space="preserve">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7"/>
    <w:bookmarkEnd w:id="28"/>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7B4E3FC5">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08 de dezembro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27 de novembro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0871760C">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1FB95994">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194/2025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092/2025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089/2025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SERVIÇOS URBANOS DA PMC</w:t>
      </w:r>
    </w:p>
    <w:p w14:paraId="5F9DD400">
      <w:pPr>
        <w:rPr>
          <w:rFonts w:hint="default" w:ascii="Arial" w:hAnsi="Arial" w:cs="Arial"/>
          <w:sz w:val="18"/>
          <w:szCs w:val="18"/>
        </w:rPr>
      </w:pPr>
    </w:p>
    <w:p w14:paraId="15947F0D">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leftChars="0" w:right="0"/>
        <w:jc w:val="center"/>
        <w:rPr>
          <w:rFonts w:hint="default" w:ascii="Arial" w:hAnsi="Arial" w:cs="Arial"/>
          <w:b/>
          <w:sz w:val="17"/>
          <w:szCs w:val="17"/>
        </w:rPr>
      </w:pPr>
    </w:p>
    <w:p w14:paraId="214ABF24">
      <w:pPr>
        <w:pageBreakBefore w:val="0"/>
        <w:numPr>
          <w:ilvl w:val="0"/>
          <w:numId w:val="21"/>
        </w:numPr>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 xml:space="preserve">  CONDIÇÕES GERAIS DA CONTRATAÇÃO</w:t>
      </w:r>
    </w:p>
    <w:p w14:paraId="07067F88">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eastAsia="Tahoma" w:cs="Arial"/>
          <w:b/>
          <w:bCs/>
          <w:sz w:val="17"/>
          <w:szCs w:val="17"/>
        </w:rPr>
        <w:t xml:space="preserve">1.1. </w:t>
      </w:r>
      <w:r>
        <w:rPr>
          <w:rFonts w:ascii="Arial" w:hAnsi="Arial" w:eastAsia="Tahoma" w:cs="Arial"/>
          <w:sz w:val="17"/>
          <w:szCs w:val="17"/>
        </w:rPr>
        <w:t>O presente documento tem por objetivo estabelecer as condições gerais que orientarão o Processo Licitatóri</w:t>
      </w:r>
      <w:r>
        <w:rPr>
          <w:rFonts w:ascii="Arial" w:hAnsi="Arial" w:eastAsia="Tahoma" w:cs="Arial"/>
          <w:b/>
          <w:bCs/>
          <w:sz w:val="17"/>
          <w:szCs w:val="17"/>
        </w:rPr>
        <w:t xml:space="preserve">o, </w:t>
      </w:r>
      <w:r>
        <w:rPr>
          <w:rFonts w:ascii="Arial" w:hAnsi="Arial" w:eastAsia="Tahoma" w:cs="Arial"/>
          <w:b/>
          <w:bCs/>
          <w:color w:val="000000"/>
          <w:sz w:val="17"/>
          <w:szCs w:val="17"/>
        </w:rPr>
        <w:t xml:space="preserve">na modalidade PREGÃO ELETRÔNICO, pelo SISTEMA DE REGISTRO DE PREÇOS, </w:t>
      </w:r>
      <w:r>
        <w:rPr>
          <w:rFonts w:ascii="Arial" w:hAnsi="Arial" w:eastAsia="Tahoma" w:cs="Arial"/>
          <w:b/>
          <w:bCs/>
          <w:sz w:val="17"/>
          <w:szCs w:val="17"/>
        </w:rPr>
        <w:t>na modalidade Menor Preço por Item</w:t>
      </w:r>
      <w:r>
        <w:rPr>
          <w:rFonts w:ascii="Arial" w:hAnsi="Arial" w:eastAsia="Tahoma" w:cs="Arial"/>
          <w:b/>
          <w:bCs/>
          <w:color w:val="000000"/>
          <w:sz w:val="17"/>
          <w:szCs w:val="17"/>
        </w:rPr>
        <w:t>,</w:t>
      </w:r>
      <w:r>
        <w:rPr>
          <w:rFonts w:ascii="Arial" w:hAnsi="Arial" w:eastAsia="Tahoma" w:cs="Arial"/>
          <w:b/>
          <w:bCs/>
          <w:sz w:val="17"/>
          <w:szCs w:val="17"/>
        </w:rPr>
        <w:t xml:space="preserve"> cujo objetivo é a contratação de empresa</w:t>
      </w:r>
      <w:r>
        <w:rPr>
          <w:rFonts w:ascii="Arial" w:hAnsi="Arial" w:eastAsia="Tahoma" w:cs="Arial"/>
          <w:sz w:val="17"/>
          <w:szCs w:val="17"/>
        </w:rPr>
        <w:t xml:space="preserve"> especializada no fornecimento de ÓLEOS LUBRIFICANTE e ADITIVOS, </w:t>
      </w:r>
      <w:r>
        <w:rPr>
          <w:rFonts w:ascii="Arial" w:hAnsi="Arial" w:cs="Arial"/>
          <w:sz w:val="17"/>
          <w:szCs w:val="17"/>
        </w:rPr>
        <w:t>para atendimento da Prefeitura Municipal de Cataguases</w:t>
      </w:r>
      <w:r>
        <w:rPr>
          <w:rFonts w:ascii="Arial" w:hAnsi="Arial" w:eastAsia="Tahoma" w:cs="Arial"/>
          <w:sz w:val="17"/>
          <w:szCs w:val="17"/>
        </w:rPr>
        <w:t xml:space="preserve">, em conformidade com a Lei Federal 14.133/2021, </w:t>
      </w:r>
      <w:r>
        <w:rPr>
          <w:rFonts w:ascii="Arial" w:hAnsi="Arial" w:cs="Arial"/>
          <w:sz w:val="17"/>
          <w:szCs w:val="17"/>
        </w:rPr>
        <w:t>conforme condições descritas a seguir:</w:t>
      </w:r>
    </w:p>
    <w:tbl>
      <w:tblPr>
        <w:tblStyle w:val="4"/>
        <w:tblpPr w:leftFromText="141" w:rightFromText="141" w:vertAnchor="text" w:horzAnchor="margin" w:tblpXSpec="center" w:tblpY="297"/>
        <w:tblW w:w="10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779"/>
        <w:gridCol w:w="2693"/>
        <w:gridCol w:w="1252"/>
        <w:gridCol w:w="1238"/>
        <w:gridCol w:w="1129"/>
        <w:gridCol w:w="1768"/>
        <w:gridCol w:w="1841"/>
      </w:tblGrid>
      <w:tr w14:paraId="16CF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trPr>
        <w:tc>
          <w:tcPr>
            <w:tcW w:w="779" w:type="dxa"/>
            <w:shd w:val="clear" w:color="auto" w:fill="BEBEBE"/>
            <w:noWrap w:val="0"/>
            <w:vAlign w:val="top"/>
          </w:tcPr>
          <w:p w14:paraId="4FA558E6">
            <w:pPr>
              <w:pageBreakBefore w:val="0"/>
              <w:kinsoku/>
              <w:wordWrap/>
              <w:overflowPunct/>
              <w:topLinePunct w:val="0"/>
              <w:bidi w:val="0"/>
              <w:snapToGrid/>
              <w:spacing w:line="240" w:lineRule="auto"/>
              <w:ind w:left="0"/>
              <w:jc w:val="center"/>
              <w:rPr>
                <w:rFonts w:ascii="Arial" w:hAnsi="Arial" w:cs="Arial"/>
                <w:b/>
                <w:sz w:val="17"/>
                <w:szCs w:val="17"/>
              </w:rPr>
            </w:pPr>
            <w:r>
              <w:rPr>
                <w:rFonts w:ascii="Arial" w:hAnsi="Arial" w:cs="Arial"/>
                <w:b/>
                <w:sz w:val="17"/>
                <w:szCs w:val="17"/>
              </w:rPr>
              <w:t>Item</w:t>
            </w:r>
          </w:p>
        </w:tc>
        <w:tc>
          <w:tcPr>
            <w:tcW w:w="2693" w:type="dxa"/>
            <w:shd w:val="clear" w:color="auto" w:fill="BEBEBE"/>
            <w:noWrap w:val="0"/>
            <w:vAlign w:val="top"/>
          </w:tcPr>
          <w:p w14:paraId="06625371">
            <w:pPr>
              <w:pageBreakBefore w:val="0"/>
              <w:kinsoku/>
              <w:wordWrap/>
              <w:overflowPunct/>
              <w:topLinePunct w:val="0"/>
              <w:bidi w:val="0"/>
              <w:snapToGrid/>
              <w:spacing w:line="240" w:lineRule="auto"/>
              <w:ind w:left="0"/>
              <w:jc w:val="center"/>
              <w:rPr>
                <w:rFonts w:ascii="Arial" w:hAnsi="Arial" w:cs="Arial"/>
                <w:b/>
                <w:sz w:val="17"/>
                <w:szCs w:val="17"/>
              </w:rPr>
            </w:pPr>
            <w:r>
              <w:rPr>
                <w:rFonts w:ascii="Arial" w:hAnsi="Arial" w:cs="Arial"/>
                <w:b/>
                <w:sz w:val="17"/>
                <w:szCs w:val="17"/>
              </w:rPr>
              <w:t>DESCRIÇÃO/</w:t>
            </w:r>
          </w:p>
          <w:p w14:paraId="3CC300F1">
            <w:pPr>
              <w:pageBreakBefore w:val="0"/>
              <w:kinsoku/>
              <w:wordWrap/>
              <w:overflowPunct/>
              <w:topLinePunct w:val="0"/>
              <w:bidi w:val="0"/>
              <w:snapToGrid/>
              <w:spacing w:line="240" w:lineRule="auto"/>
              <w:ind w:left="0"/>
              <w:jc w:val="center"/>
              <w:rPr>
                <w:rFonts w:ascii="Arial" w:hAnsi="Arial" w:cs="Arial"/>
                <w:b/>
                <w:sz w:val="17"/>
                <w:szCs w:val="17"/>
              </w:rPr>
            </w:pPr>
            <w:r>
              <w:rPr>
                <w:rFonts w:ascii="Arial" w:hAnsi="Arial" w:cs="Arial"/>
                <w:b/>
                <w:sz w:val="17"/>
                <w:szCs w:val="17"/>
              </w:rPr>
              <w:t>ESPECIFICAÇÃO TÉCNICA</w:t>
            </w:r>
          </w:p>
        </w:tc>
        <w:tc>
          <w:tcPr>
            <w:tcW w:w="1252" w:type="dxa"/>
            <w:shd w:val="clear" w:color="auto" w:fill="BEBEBE"/>
            <w:noWrap w:val="0"/>
            <w:vAlign w:val="top"/>
          </w:tcPr>
          <w:p w14:paraId="38BC71FA">
            <w:pPr>
              <w:pageBreakBefore w:val="0"/>
              <w:kinsoku/>
              <w:wordWrap/>
              <w:overflowPunct/>
              <w:topLinePunct w:val="0"/>
              <w:bidi w:val="0"/>
              <w:snapToGrid/>
              <w:spacing w:line="240" w:lineRule="auto"/>
              <w:ind w:left="0"/>
              <w:jc w:val="center"/>
              <w:rPr>
                <w:rFonts w:ascii="Arial" w:hAnsi="Arial" w:cs="Arial"/>
                <w:b/>
                <w:sz w:val="17"/>
                <w:szCs w:val="17"/>
              </w:rPr>
            </w:pPr>
            <w:r>
              <w:rPr>
                <w:rFonts w:ascii="Arial" w:hAnsi="Arial" w:cs="Arial"/>
                <w:b/>
                <w:bCs/>
                <w:sz w:val="17"/>
                <w:szCs w:val="17"/>
              </w:rPr>
              <w:t>CATMAT/CATSER</w:t>
            </w:r>
          </w:p>
        </w:tc>
        <w:tc>
          <w:tcPr>
            <w:tcW w:w="1238" w:type="dxa"/>
            <w:shd w:val="clear" w:color="auto" w:fill="BEBEBE"/>
            <w:noWrap w:val="0"/>
            <w:vAlign w:val="center"/>
          </w:tcPr>
          <w:p w14:paraId="4E35099D">
            <w:pPr>
              <w:pageBreakBefore w:val="0"/>
              <w:kinsoku/>
              <w:wordWrap/>
              <w:overflowPunct/>
              <w:topLinePunct w:val="0"/>
              <w:bidi w:val="0"/>
              <w:snapToGrid/>
              <w:spacing w:line="240" w:lineRule="auto"/>
              <w:ind w:left="0"/>
              <w:jc w:val="center"/>
              <w:rPr>
                <w:rFonts w:ascii="Arial" w:hAnsi="Arial" w:cs="Arial"/>
                <w:b/>
                <w:sz w:val="17"/>
                <w:szCs w:val="17"/>
              </w:rPr>
            </w:pPr>
            <w:r>
              <w:rPr>
                <w:rFonts w:ascii="Arial" w:hAnsi="Arial" w:cs="Arial"/>
                <w:b/>
                <w:sz w:val="17"/>
                <w:szCs w:val="17"/>
              </w:rPr>
              <w:t>Unid.</w:t>
            </w:r>
          </w:p>
        </w:tc>
        <w:tc>
          <w:tcPr>
            <w:tcW w:w="1129" w:type="dxa"/>
            <w:shd w:val="clear" w:color="auto" w:fill="BEBEBE"/>
            <w:noWrap w:val="0"/>
            <w:vAlign w:val="center"/>
          </w:tcPr>
          <w:p w14:paraId="1740A2D6">
            <w:pPr>
              <w:pageBreakBefore w:val="0"/>
              <w:widowControl w:val="0"/>
              <w:kinsoku/>
              <w:wordWrap/>
              <w:overflowPunct/>
              <w:topLinePunct w:val="0"/>
              <w:bidi w:val="0"/>
              <w:snapToGrid/>
              <w:spacing w:line="240" w:lineRule="auto"/>
              <w:ind w:left="0"/>
              <w:jc w:val="center"/>
              <w:rPr>
                <w:rFonts w:ascii="Arial" w:hAnsi="Arial" w:cs="Arial"/>
                <w:b/>
                <w:bCs/>
                <w:color w:val="000000"/>
                <w:sz w:val="17"/>
                <w:szCs w:val="17"/>
              </w:rPr>
            </w:pPr>
            <w:r>
              <w:rPr>
                <w:rFonts w:ascii="Arial" w:hAnsi="Arial" w:cs="Arial"/>
                <w:b/>
                <w:bCs/>
                <w:color w:val="000000"/>
                <w:sz w:val="17"/>
                <w:szCs w:val="17"/>
              </w:rPr>
              <w:t>QDT</w:t>
            </w:r>
          </w:p>
        </w:tc>
        <w:tc>
          <w:tcPr>
            <w:tcW w:w="1768" w:type="dxa"/>
            <w:shd w:val="clear" w:color="auto" w:fill="BEBEBE"/>
            <w:noWrap w:val="0"/>
            <w:vAlign w:val="center"/>
          </w:tcPr>
          <w:p w14:paraId="4E14FF97">
            <w:pPr>
              <w:pageBreakBefore w:val="0"/>
              <w:widowControl w:val="0"/>
              <w:kinsoku/>
              <w:wordWrap/>
              <w:overflowPunct/>
              <w:topLinePunct w:val="0"/>
              <w:bidi w:val="0"/>
              <w:snapToGrid/>
              <w:spacing w:line="240" w:lineRule="auto"/>
              <w:ind w:left="0"/>
              <w:jc w:val="center"/>
              <w:rPr>
                <w:rFonts w:ascii="Arial" w:hAnsi="Arial" w:cs="Arial"/>
                <w:b/>
                <w:bCs/>
                <w:color w:val="000000"/>
                <w:sz w:val="17"/>
                <w:szCs w:val="17"/>
              </w:rPr>
            </w:pPr>
            <w:r>
              <w:rPr>
                <w:rFonts w:ascii="Arial" w:hAnsi="Arial" w:cs="Arial"/>
                <w:b/>
                <w:bCs/>
                <w:color w:val="000000"/>
                <w:sz w:val="17"/>
                <w:szCs w:val="17"/>
              </w:rPr>
              <w:t>Valor Médio</w:t>
            </w:r>
          </w:p>
        </w:tc>
        <w:tc>
          <w:tcPr>
            <w:tcW w:w="1841" w:type="dxa"/>
            <w:shd w:val="clear" w:color="auto" w:fill="BEBEBE"/>
            <w:noWrap w:val="0"/>
            <w:vAlign w:val="center"/>
          </w:tcPr>
          <w:p w14:paraId="7014AE61">
            <w:pPr>
              <w:pageBreakBefore w:val="0"/>
              <w:widowControl w:val="0"/>
              <w:kinsoku/>
              <w:wordWrap/>
              <w:overflowPunct/>
              <w:topLinePunct w:val="0"/>
              <w:bidi w:val="0"/>
              <w:snapToGrid/>
              <w:spacing w:line="240" w:lineRule="auto"/>
              <w:ind w:left="0"/>
              <w:jc w:val="center"/>
              <w:rPr>
                <w:rFonts w:ascii="Arial" w:hAnsi="Arial" w:cs="Arial"/>
                <w:b/>
                <w:bCs/>
                <w:color w:val="000000"/>
                <w:sz w:val="17"/>
                <w:szCs w:val="17"/>
              </w:rPr>
            </w:pPr>
            <w:r>
              <w:rPr>
                <w:rFonts w:ascii="Arial" w:hAnsi="Arial" w:cs="Arial"/>
                <w:b/>
                <w:bCs/>
                <w:color w:val="000000"/>
                <w:sz w:val="17"/>
                <w:szCs w:val="17"/>
              </w:rPr>
              <w:t>Valor Total</w:t>
            </w:r>
          </w:p>
        </w:tc>
      </w:tr>
      <w:tr w14:paraId="6E9F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trPr>
        <w:tc>
          <w:tcPr>
            <w:tcW w:w="779" w:type="dxa"/>
            <w:noWrap w:val="0"/>
            <w:vAlign w:val="top"/>
          </w:tcPr>
          <w:p w14:paraId="573EF4EB">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w:t>
            </w:r>
          </w:p>
        </w:tc>
        <w:tc>
          <w:tcPr>
            <w:tcW w:w="2693" w:type="dxa"/>
            <w:noWrap w:val="0"/>
            <w:vAlign w:val="top"/>
          </w:tcPr>
          <w:p w14:paraId="5DD67D0C">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90: Óleo lubrificante, api gl-5, sae 90. Galão de 20 litros.</w:t>
            </w:r>
          </w:p>
        </w:tc>
        <w:tc>
          <w:tcPr>
            <w:tcW w:w="1252" w:type="dxa"/>
            <w:noWrap w:val="0"/>
            <w:vAlign w:val="center"/>
          </w:tcPr>
          <w:p w14:paraId="1CAD1039">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612058</w:t>
            </w:r>
          </w:p>
        </w:tc>
        <w:tc>
          <w:tcPr>
            <w:tcW w:w="1238" w:type="dxa"/>
            <w:noWrap w:val="0"/>
            <w:vAlign w:val="center"/>
          </w:tcPr>
          <w:p w14:paraId="286250A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6466A75C">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35</w:t>
            </w:r>
          </w:p>
        </w:tc>
        <w:tc>
          <w:tcPr>
            <w:tcW w:w="1768" w:type="dxa"/>
            <w:noWrap w:val="0"/>
            <w:vAlign w:val="center"/>
          </w:tcPr>
          <w:p w14:paraId="43317DDD">
            <w:pPr>
              <w:pageBreakBefore w:val="0"/>
              <w:kinsoku/>
              <w:wordWrap/>
              <w:overflowPunct/>
              <w:topLinePunct w:val="0"/>
              <w:bidi w:val="0"/>
              <w:snapToGrid/>
              <w:spacing w:line="240" w:lineRule="auto"/>
              <w:ind w:left="0"/>
              <w:jc w:val="center"/>
              <w:textAlignment w:val="bottom"/>
              <w:rPr>
                <w:rFonts w:ascii="Arial" w:hAnsi="Arial" w:eastAsia="SimSun" w:cs="Arial"/>
                <w:bCs/>
                <w:sz w:val="17"/>
                <w:szCs w:val="17"/>
              </w:rPr>
            </w:pPr>
            <w:r>
              <w:rPr>
                <w:rFonts w:ascii="Arial" w:hAnsi="Arial" w:cs="Arial"/>
                <w:sz w:val="17"/>
                <w:szCs w:val="17"/>
              </w:rPr>
              <w:t xml:space="preserve">R$ </w:t>
            </w:r>
            <w:r>
              <w:rPr>
                <w:rFonts w:ascii="Arial" w:hAnsi="Arial" w:eastAsia="SimSun" w:cs="Arial"/>
                <w:bCs/>
                <w:sz w:val="17"/>
                <w:szCs w:val="17"/>
              </w:rPr>
              <w:t>424,4067</w:t>
            </w:r>
          </w:p>
        </w:tc>
        <w:tc>
          <w:tcPr>
            <w:tcW w:w="1841" w:type="dxa"/>
            <w:noWrap w:val="0"/>
            <w:vAlign w:val="center"/>
          </w:tcPr>
          <w:p w14:paraId="67BB078D">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R$ 14.843,7345</w:t>
            </w:r>
          </w:p>
        </w:tc>
      </w:tr>
      <w:tr w14:paraId="4997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trPr>
        <w:tc>
          <w:tcPr>
            <w:tcW w:w="779" w:type="dxa"/>
            <w:noWrap w:val="0"/>
            <w:vAlign w:val="top"/>
          </w:tcPr>
          <w:p w14:paraId="5F88C7C7">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2</w:t>
            </w:r>
          </w:p>
        </w:tc>
        <w:tc>
          <w:tcPr>
            <w:tcW w:w="2693" w:type="dxa"/>
            <w:noWrap w:val="0"/>
            <w:vAlign w:val="top"/>
          </w:tcPr>
          <w:p w14:paraId="447CAA1E">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15w40 : Óleo lubrificante, API CI-4, ACEA E7, sae 15w40, multiviscoso para motores à diesel. Galão de 1 litro.</w:t>
            </w:r>
          </w:p>
        </w:tc>
        <w:tc>
          <w:tcPr>
            <w:tcW w:w="1252" w:type="dxa"/>
            <w:noWrap w:val="0"/>
            <w:vAlign w:val="center"/>
          </w:tcPr>
          <w:p w14:paraId="19571179">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470286</w:t>
            </w:r>
          </w:p>
        </w:tc>
        <w:tc>
          <w:tcPr>
            <w:tcW w:w="1238" w:type="dxa"/>
            <w:noWrap w:val="0"/>
            <w:vAlign w:val="center"/>
          </w:tcPr>
          <w:p w14:paraId="10A8DCC2">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0897FC55">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50</w:t>
            </w:r>
          </w:p>
        </w:tc>
        <w:tc>
          <w:tcPr>
            <w:tcW w:w="1768" w:type="dxa"/>
            <w:noWrap w:val="0"/>
            <w:vAlign w:val="center"/>
          </w:tcPr>
          <w:p w14:paraId="7D2BB7C5">
            <w:pPr>
              <w:pageBreakBefore w:val="0"/>
              <w:kinsoku/>
              <w:wordWrap/>
              <w:overflowPunct/>
              <w:topLinePunct w:val="0"/>
              <w:bidi w:val="0"/>
              <w:snapToGrid/>
              <w:spacing w:line="240" w:lineRule="auto"/>
              <w:ind w:left="0"/>
              <w:jc w:val="center"/>
              <w:textAlignment w:val="bottom"/>
              <w:rPr>
                <w:rFonts w:ascii="Arial" w:hAnsi="Arial" w:eastAsia="SimSun" w:cs="Arial"/>
                <w:bCs/>
                <w:sz w:val="17"/>
                <w:szCs w:val="17"/>
              </w:rPr>
            </w:pPr>
            <w:r>
              <w:rPr>
                <w:rFonts w:ascii="Arial" w:hAnsi="Arial" w:cs="Arial"/>
                <w:sz w:val="17"/>
                <w:szCs w:val="17"/>
              </w:rPr>
              <w:t xml:space="preserve">R$ </w:t>
            </w:r>
            <w:r>
              <w:rPr>
                <w:rFonts w:ascii="Arial" w:hAnsi="Arial" w:eastAsia="SimSun" w:cs="Arial"/>
                <w:bCs/>
                <w:sz w:val="17"/>
                <w:szCs w:val="17"/>
              </w:rPr>
              <w:t>43,5000</w:t>
            </w:r>
          </w:p>
        </w:tc>
        <w:tc>
          <w:tcPr>
            <w:tcW w:w="1841" w:type="dxa"/>
            <w:noWrap w:val="0"/>
            <w:vAlign w:val="center"/>
          </w:tcPr>
          <w:p w14:paraId="1959EEB4">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R$ 2.175,0000</w:t>
            </w:r>
          </w:p>
        </w:tc>
      </w:tr>
      <w:tr w14:paraId="1D2D8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trPr>
        <w:tc>
          <w:tcPr>
            <w:tcW w:w="779" w:type="dxa"/>
            <w:noWrap w:val="0"/>
            <w:vAlign w:val="top"/>
          </w:tcPr>
          <w:p w14:paraId="226C7D9D">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3</w:t>
            </w:r>
          </w:p>
        </w:tc>
        <w:tc>
          <w:tcPr>
            <w:tcW w:w="2693" w:type="dxa"/>
            <w:noWrap w:val="0"/>
            <w:vAlign w:val="top"/>
          </w:tcPr>
          <w:p w14:paraId="56A11AB4">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 xml:space="preserve">Óleo 15w40 </w:t>
            </w:r>
            <w:r>
              <w:rPr>
                <w:rFonts w:ascii="Arial" w:hAnsi="Arial" w:cs="Arial"/>
                <w:b/>
                <w:bCs/>
                <w:sz w:val="17"/>
                <w:szCs w:val="17"/>
              </w:rPr>
              <w:t>ACEA E7</w:t>
            </w:r>
            <w:r>
              <w:rPr>
                <w:rFonts w:ascii="Arial" w:hAnsi="Arial" w:cs="Arial"/>
                <w:sz w:val="17"/>
                <w:szCs w:val="17"/>
              </w:rPr>
              <w:t xml:space="preserve"> 20L: Óleo lubrificante, API CI-4, ACEA E7, sae 15w40, multiviscoso para motores à diesel. Galão de 20 litros.</w:t>
            </w:r>
          </w:p>
        </w:tc>
        <w:tc>
          <w:tcPr>
            <w:tcW w:w="1252" w:type="dxa"/>
            <w:noWrap w:val="0"/>
            <w:vAlign w:val="center"/>
          </w:tcPr>
          <w:p w14:paraId="5A0D8D10">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470286</w:t>
            </w:r>
          </w:p>
        </w:tc>
        <w:tc>
          <w:tcPr>
            <w:tcW w:w="1238" w:type="dxa"/>
            <w:noWrap w:val="0"/>
            <w:vAlign w:val="center"/>
          </w:tcPr>
          <w:p w14:paraId="0671A3C0">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46384353">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60</w:t>
            </w:r>
          </w:p>
        </w:tc>
        <w:tc>
          <w:tcPr>
            <w:tcW w:w="1768" w:type="dxa"/>
            <w:noWrap w:val="0"/>
            <w:vAlign w:val="center"/>
          </w:tcPr>
          <w:p w14:paraId="36DEDB0A">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R$ 531,9867</w:t>
            </w:r>
          </w:p>
        </w:tc>
        <w:tc>
          <w:tcPr>
            <w:tcW w:w="1841" w:type="dxa"/>
            <w:noWrap w:val="0"/>
            <w:vAlign w:val="center"/>
          </w:tcPr>
          <w:p w14:paraId="7F144AAB">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R$ 31,919,2020</w:t>
            </w:r>
          </w:p>
        </w:tc>
      </w:tr>
      <w:tr w14:paraId="6A04C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trPr>
        <w:tc>
          <w:tcPr>
            <w:tcW w:w="779" w:type="dxa"/>
            <w:noWrap w:val="0"/>
            <w:vAlign w:val="top"/>
          </w:tcPr>
          <w:p w14:paraId="3E8924C0">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4</w:t>
            </w:r>
          </w:p>
        </w:tc>
        <w:tc>
          <w:tcPr>
            <w:tcW w:w="2693" w:type="dxa"/>
            <w:noWrap w:val="0"/>
            <w:vAlign w:val="top"/>
          </w:tcPr>
          <w:p w14:paraId="56FDBD0D">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u w:val="single"/>
              </w:rPr>
            </w:pPr>
            <w:r>
              <w:rPr>
                <w:rFonts w:ascii="Arial" w:hAnsi="Arial" w:cs="Arial"/>
                <w:sz w:val="17"/>
                <w:szCs w:val="17"/>
              </w:rPr>
              <w:t>Óleo 15w40: Óleo lubrificante sae 15w40, api sn, semisintético. Frasco com 1 litro.</w:t>
            </w:r>
          </w:p>
        </w:tc>
        <w:tc>
          <w:tcPr>
            <w:tcW w:w="1252" w:type="dxa"/>
            <w:noWrap w:val="0"/>
            <w:vAlign w:val="center"/>
          </w:tcPr>
          <w:p w14:paraId="02E75B86">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u w:val="single"/>
              </w:rPr>
            </w:pPr>
            <w:r>
              <w:rPr>
                <w:rFonts w:ascii="Arial" w:hAnsi="Arial" w:cs="Arial"/>
                <w:sz w:val="17"/>
                <w:szCs w:val="17"/>
              </w:rPr>
              <w:t>470287</w:t>
            </w:r>
          </w:p>
        </w:tc>
        <w:tc>
          <w:tcPr>
            <w:tcW w:w="1238" w:type="dxa"/>
            <w:noWrap w:val="0"/>
            <w:vAlign w:val="center"/>
          </w:tcPr>
          <w:p w14:paraId="3E43DFA1">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40D395FE">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480</w:t>
            </w:r>
          </w:p>
        </w:tc>
        <w:tc>
          <w:tcPr>
            <w:tcW w:w="1768" w:type="dxa"/>
            <w:noWrap w:val="0"/>
            <w:vAlign w:val="center"/>
          </w:tcPr>
          <w:p w14:paraId="1D661C2C">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R$ 19,5367</w:t>
            </w:r>
          </w:p>
        </w:tc>
        <w:tc>
          <w:tcPr>
            <w:tcW w:w="1841" w:type="dxa"/>
            <w:noWrap w:val="0"/>
            <w:vAlign w:val="center"/>
          </w:tcPr>
          <w:p w14:paraId="7737EB60">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R$ 9.377,6160</w:t>
            </w:r>
          </w:p>
        </w:tc>
      </w:tr>
      <w:tr w14:paraId="3A7F2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0A92B9E9">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5</w:t>
            </w:r>
          </w:p>
        </w:tc>
        <w:tc>
          <w:tcPr>
            <w:tcW w:w="2693" w:type="dxa"/>
            <w:noWrap w:val="0"/>
            <w:vAlign w:val="top"/>
          </w:tcPr>
          <w:p w14:paraId="50EC02C1">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68: Óleo Lubrificante, ISO VG 68, Tipo: hlp. Galão de 20 litros.</w:t>
            </w:r>
          </w:p>
        </w:tc>
        <w:tc>
          <w:tcPr>
            <w:tcW w:w="1252" w:type="dxa"/>
            <w:noWrap w:val="0"/>
            <w:vAlign w:val="center"/>
          </w:tcPr>
          <w:p w14:paraId="13E69098">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471970</w:t>
            </w:r>
          </w:p>
        </w:tc>
        <w:tc>
          <w:tcPr>
            <w:tcW w:w="1238" w:type="dxa"/>
            <w:noWrap w:val="0"/>
            <w:vAlign w:val="center"/>
          </w:tcPr>
          <w:p w14:paraId="0B5CAF3E">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7E74CA81">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152</w:t>
            </w:r>
          </w:p>
        </w:tc>
        <w:tc>
          <w:tcPr>
            <w:tcW w:w="1768" w:type="dxa"/>
            <w:noWrap w:val="0"/>
            <w:vAlign w:val="center"/>
          </w:tcPr>
          <w:p w14:paraId="4777F23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R$ 418,4500</w:t>
            </w:r>
          </w:p>
        </w:tc>
        <w:tc>
          <w:tcPr>
            <w:tcW w:w="1841" w:type="dxa"/>
            <w:noWrap w:val="0"/>
            <w:vAlign w:val="center"/>
          </w:tcPr>
          <w:p w14:paraId="45594424">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R$ 63.604,4000</w:t>
            </w:r>
          </w:p>
        </w:tc>
      </w:tr>
      <w:tr w14:paraId="09813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90" w:hRule="atLeast"/>
        </w:trPr>
        <w:tc>
          <w:tcPr>
            <w:tcW w:w="779" w:type="dxa"/>
            <w:noWrap w:val="0"/>
            <w:vAlign w:val="top"/>
          </w:tcPr>
          <w:p w14:paraId="00213D9A">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6</w:t>
            </w:r>
          </w:p>
        </w:tc>
        <w:tc>
          <w:tcPr>
            <w:tcW w:w="2693" w:type="dxa"/>
            <w:noWrap w:val="0"/>
            <w:vAlign w:val="top"/>
          </w:tcPr>
          <w:p w14:paraId="6D29FFBE">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ATF: Óleo lubrificante ATF, Tipo: A, Sufixo: A. Galão de 20 litros.</w:t>
            </w:r>
          </w:p>
        </w:tc>
        <w:tc>
          <w:tcPr>
            <w:tcW w:w="1252" w:type="dxa"/>
            <w:noWrap w:val="0"/>
            <w:vAlign w:val="center"/>
          </w:tcPr>
          <w:p w14:paraId="651D6331">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463190</w:t>
            </w:r>
          </w:p>
        </w:tc>
        <w:tc>
          <w:tcPr>
            <w:tcW w:w="1238" w:type="dxa"/>
            <w:noWrap w:val="0"/>
            <w:vAlign w:val="center"/>
          </w:tcPr>
          <w:p w14:paraId="694E7B2E">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45AE991E">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17</w:t>
            </w:r>
          </w:p>
        </w:tc>
        <w:tc>
          <w:tcPr>
            <w:tcW w:w="1768" w:type="dxa"/>
            <w:noWrap w:val="0"/>
            <w:vAlign w:val="center"/>
          </w:tcPr>
          <w:p w14:paraId="30B4793B">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R$ 574,1111</w:t>
            </w:r>
          </w:p>
        </w:tc>
        <w:tc>
          <w:tcPr>
            <w:tcW w:w="1841" w:type="dxa"/>
            <w:noWrap w:val="0"/>
            <w:vAlign w:val="top"/>
          </w:tcPr>
          <w:p w14:paraId="294336A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R$ 9.759,8887</w:t>
            </w:r>
          </w:p>
        </w:tc>
      </w:tr>
      <w:tr w14:paraId="46D64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43" w:hRule="atLeast"/>
        </w:trPr>
        <w:tc>
          <w:tcPr>
            <w:tcW w:w="779" w:type="dxa"/>
            <w:noWrap w:val="0"/>
            <w:vAlign w:val="top"/>
          </w:tcPr>
          <w:p w14:paraId="4D5B4AC7">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7</w:t>
            </w:r>
          </w:p>
        </w:tc>
        <w:tc>
          <w:tcPr>
            <w:tcW w:w="2693" w:type="dxa"/>
            <w:noWrap w:val="0"/>
            <w:vAlign w:val="top"/>
          </w:tcPr>
          <w:p w14:paraId="556CED8F">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Aditivo para radiador: Aditivo para radiador concentrado, anticorrosivo, antiespumante, anticongelante, antifervura, antincrustante e biodegradável. Frasco de 1 litro.</w:t>
            </w:r>
          </w:p>
        </w:tc>
        <w:tc>
          <w:tcPr>
            <w:tcW w:w="1252" w:type="dxa"/>
            <w:noWrap w:val="0"/>
            <w:vAlign w:val="center"/>
          </w:tcPr>
          <w:p w14:paraId="40A12D5B">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617826</w:t>
            </w:r>
          </w:p>
        </w:tc>
        <w:tc>
          <w:tcPr>
            <w:tcW w:w="1238" w:type="dxa"/>
            <w:noWrap w:val="0"/>
            <w:vAlign w:val="center"/>
          </w:tcPr>
          <w:p w14:paraId="700C642F">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4D7F8605">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320</w:t>
            </w:r>
          </w:p>
        </w:tc>
        <w:tc>
          <w:tcPr>
            <w:tcW w:w="1768" w:type="dxa"/>
            <w:noWrap w:val="0"/>
            <w:vAlign w:val="center"/>
          </w:tcPr>
          <w:p w14:paraId="626B91EB">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R$ 17,1833</w:t>
            </w:r>
          </w:p>
        </w:tc>
        <w:tc>
          <w:tcPr>
            <w:tcW w:w="1841" w:type="dxa"/>
            <w:noWrap w:val="0"/>
            <w:vAlign w:val="top"/>
          </w:tcPr>
          <w:p w14:paraId="44F4D2F6">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R$ 5.498,6560</w:t>
            </w:r>
          </w:p>
        </w:tc>
      </w:tr>
      <w:tr w14:paraId="74F0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460DFACF">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8</w:t>
            </w:r>
          </w:p>
        </w:tc>
        <w:tc>
          <w:tcPr>
            <w:tcW w:w="2693" w:type="dxa"/>
            <w:noWrap w:val="0"/>
            <w:vAlign w:val="top"/>
          </w:tcPr>
          <w:p w14:paraId="1AC3237B">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2 tempos: Óleo essencial para motores 2 tempos, api tc. Frasco com 500ml.</w:t>
            </w:r>
          </w:p>
        </w:tc>
        <w:tc>
          <w:tcPr>
            <w:tcW w:w="1252" w:type="dxa"/>
            <w:noWrap w:val="0"/>
            <w:vAlign w:val="center"/>
          </w:tcPr>
          <w:p w14:paraId="301C2F1B">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477466</w:t>
            </w:r>
          </w:p>
        </w:tc>
        <w:tc>
          <w:tcPr>
            <w:tcW w:w="1238" w:type="dxa"/>
            <w:noWrap w:val="0"/>
            <w:vAlign w:val="center"/>
          </w:tcPr>
          <w:p w14:paraId="35990F0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60ABE225">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365</w:t>
            </w:r>
          </w:p>
        </w:tc>
        <w:tc>
          <w:tcPr>
            <w:tcW w:w="1768" w:type="dxa"/>
            <w:noWrap w:val="0"/>
            <w:vAlign w:val="center"/>
          </w:tcPr>
          <w:p w14:paraId="1DBFC192">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R$ 33,4989</w:t>
            </w:r>
          </w:p>
        </w:tc>
        <w:tc>
          <w:tcPr>
            <w:tcW w:w="1841" w:type="dxa"/>
            <w:noWrap w:val="0"/>
            <w:vAlign w:val="top"/>
          </w:tcPr>
          <w:p w14:paraId="4B2B8708">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R$ 10.049,6700</w:t>
            </w:r>
          </w:p>
        </w:tc>
      </w:tr>
      <w:tr w14:paraId="1D0CB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3F27651B">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9</w:t>
            </w:r>
          </w:p>
        </w:tc>
        <w:tc>
          <w:tcPr>
            <w:tcW w:w="2693" w:type="dxa"/>
            <w:noWrap w:val="0"/>
            <w:vAlign w:val="top"/>
          </w:tcPr>
          <w:p w14:paraId="3F35B284">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Solução para bateria: Solução para Bateria. Frasco com 1 litro.</w:t>
            </w:r>
          </w:p>
        </w:tc>
        <w:tc>
          <w:tcPr>
            <w:tcW w:w="1252" w:type="dxa"/>
            <w:noWrap w:val="0"/>
            <w:vAlign w:val="center"/>
          </w:tcPr>
          <w:p w14:paraId="4D815311">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469227</w:t>
            </w:r>
          </w:p>
        </w:tc>
        <w:tc>
          <w:tcPr>
            <w:tcW w:w="1238" w:type="dxa"/>
            <w:noWrap w:val="0"/>
            <w:vAlign w:val="center"/>
          </w:tcPr>
          <w:p w14:paraId="457F3476">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560E0287">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100</w:t>
            </w:r>
          </w:p>
        </w:tc>
        <w:tc>
          <w:tcPr>
            <w:tcW w:w="1768" w:type="dxa"/>
            <w:noWrap w:val="0"/>
            <w:vAlign w:val="center"/>
          </w:tcPr>
          <w:p w14:paraId="4ED94689">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R$ 19,4667</w:t>
            </w:r>
          </w:p>
        </w:tc>
        <w:tc>
          <w:tcPr>
            <w:tcW w:w="1841" w:type="dxa"/>
            <w:noWrap w:val="0"/>
            <w:vAlign w:val="top"/>
          </w:tcPr>
          <w:p w14:paraId="30E0992A">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R$ 1.946,6700</w:t>
            </w:r>
          </w:p>
        </w:tc>
      </w:tr>
      <w:tr w14:paraId="20B7A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36DE9956">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10</w:t>
            </w:r>
          </w:p>
        </w:tc>
        <w:tc>
          <w:tcPr>
            <w:tcW w:w="2693" w:type="dxa"/>
            <w:noWrap w:val="0"/>
            <w:vAlign w:val="top"/>
          </w:tcPr>
          <w:p w14:paraId="78297FE7">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5w30: Óleo lubrificante sae 5w30, api sn, sintético. Frasco com 1 litro.</w:t>
            </w:r>
          </w:p>
        </w:tc>
        <w:tc>
          <w:tcPr>
            <w:tcW w:w="1252" w:type="dxa"/>
            <w:noWrap w:val="0"/>
            <w:vAlign w:val="center"/>
          </w:tcPr>
          <w:p w14:paraId="7412FFE7">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471190</w:t>
            </w:r>
          </w:p>
        </w:tc>
        <w:tc>
          <w:tcPr>
            <w:tcW w:w="1238" w:type="dxa"/>
            <w:noWrap w:val="0"/>
            <w:vAlign w:val="center"/>
          </w:tcPr>
          <w:p w14:paraId="4430238A">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703EED56">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500</w:t>
            </w:r>
          </w:p>
        </w:tc>
        <w:tc>
          <w:tcPr>
            <w:tcW w:w="1768" w:type="dxa"/>
            <w:noWrap w:val="0"/>
            <w:vAlign w:val="center"/>
          </w:tcPr>
          <w:p w14:paraId="33E3EB7F">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R$ 45,6667</w:t>
            </w:r>
          </w:p>
        </w:tc>
        <w:tc>
          <w:tcPr>
            <w:tcW w:w="1841" w:type="dxa"/>
            <w:noWrap w:val="0"/>
            <w:vAlign w:val="top"/>
          </w:tcPr>
          <w:p w14:paraId="567D031B">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R$ 2.283,3350</w:t>
            </w:r>
          </w:p>
        </w:tc>
      </w:tr>
      <w:tr w14:paraId="39C9F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7B05C59F">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11</w:t>
            </w:r>
          </w:p>
        </w:tc>
        <w:tc>
          <w:tcPr>
            <w:tcW w:w="2693" w:type="dxa"/>
            <w:noWrap w:val="0"/>
            <w:vAlign w:val="top"/>
          </w:tcPr>
          <w:p w14:paraId="5157B0C3">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Arla 32: Agente Redutor Líquido de óxido de nitrogênio automotivo, composto por 32,5 % de ureia de alta pureza em água demineralizada, transparente, não inflamável e não tóxico. Galão de 20 litros.</w:t>
            </w:r>
          </w:p>
        </w:tc>
        <w:tc>
          <w:tcPr>
            <w:tcW w:w="1252" w:type="dxa"/>
            <w:noWrap w:val="0"/>
            <w:vAlign w:val="center"/>
          </w:tcPr>
          <w:p w14:paraId="34579679">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438910</w:t>
            </w:r>
          </w:p>
        </w:tc>
        <w:tc>
          <w:tcPr>
            <w:tcW w:w="1238" w:type="dxa"/>
            <w:noWrap w:val="0"/>
            <w:vAlign w:val="center"/>
          </w:tcPr>
          <w:p w14:paraId="10211501">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53B1DEC3">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350</w:t>
            </w:r>
          </w:p>
        </w:tc>
        <w:tc>
          <w:tcPr>
            <w:tcW w:w="1768" w:type="dxa"/>
            <w:noWrap w:val="0"/>
            <w:vAlign w:val="center"/>
          </w:tcPr>
          <w:p w14:paraId="2544DB9E">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R$ 159,1111</w:t>
            </w:r>
          </w:p>
        </w:tc>
        <w:tc>
          <w:tcPr>
            <w:tcW w:w="1841" w:type="dxa"/>
            <w:noWrap w:val="0"/>
            <w:vAlign w:val="top"/>
          </w:tcPr>
          <w:p w14:paraId="21581E86">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R$ 47.733,3300</w:t>
            </w:r>
          </w:p>
        </w:tc>
      </w:tr>
      <w:tr w14:paraId="1EBE3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566561A3">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12</w:t>
            </w:r>
          </w:p>
        </w:tc>
        <w:tc>
          <w:tcPr>
            <w:tcW w:w="2693" w:type="dxa"/>
            <w:noWrap w:val="0"/>
            <w:vAlign w:val="top"/>
          </w:tcPr>
          <w:p w14:paraId="66A385C6">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 xml:space="preserve">Graxa: Graxa automotiva para chassi, </w:t>
            </w:r>
            <w:r>
              <w:rPr>
                <w:rFonts w:ascii="Arial" w:hAnsi="Arial" w:cs="Arial"/>
                <w:color w:val="001D35"/>
                <w:sz w:val="17"/>
                <w:szCs w:val="17"/>
                <w:shd w:val="clear" w:color="auto" w:fill="FFFFFF"/>
              </w:rPr>
              <w:t>composto lubrificante semissólido</w:t>
            </w:r>
            <w:r>
              <w:rPr>
                <w:rFonts w:ascii="Arial" w:hAnsi="Arial" w:cs="Arial"/>
                <w:sz w:val="17"/>
                <w:szCs w:val="17"/>
              </w:rPr>
              <w:t>, balde: 20 Kg.</w:t>
            </w:r>
          </w:p>
        </w:tc>
        <w:tc>
          <w:tcPr>
            <w:tcW w:w="1252" w:type="dxa"/>
            <w:noWrap w:val="0"/>
            <w:vAlign w:val="center"/>
          </w:tcPr>
          <w:p w14:paraId="3B0D4DA5">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606585</w:t>
            </w:r>
          </w:p>
        </w:tc>
        <w:tc>
          <w:tcPr>
            <w:tcW w:w="1238" w:type="dxa"/>
            <w:noWrap w:val="0"/>
            <w:vAlign w:val="center"/>
          </w:tcPr>
          <w:p w14:paraId="7F5EBE1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1259CE0D">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54</w:t>
            </w:r>
          </w:p>
        </w:tc>
        <w:tc>
          <w:tcPr>
            <w:tcW w:w="1768" w:type="dxa"/>
            <w:noWrap w:val="0"/>
            <w:vAlign w:val="center"/>
          </w:tcPr>
          <w:p w14:paraId="09BDE819">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R$ 494,1044</w:t>
            </w:r>
          </w:p>
        </w:tc>
        <w:tc>
          <w:tcPr>
            <w:tcW w:w="1841" w:type="dxa"/>
            <w:noWrap w:val="0"/>
            <w:vAlign w:val="top"/>
          </w:tcPr>
          <w:p w14:paraId="1496E720">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R$ 26.681,6376</w:t>
            </w:r>
          </w:p>
        </w:tc>
      </w:tr>
      <w:tr w14:paraId="574C9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215017D9">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13</w:t>
            </w:r>
          </w:p>
        </w:tc>
        <w:tc>
          <w:tcPr>
            <w:tcW w:w="2693" w:type="dxa"/>
            <w:noWrap w:val="0"/>
            <w:vAlign w:val="top"/>
          </w:tcPr>
          <w:p w14:paraId="722CF8AF">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20w50: Óleo lubrificante, API SL, mineral 20w50. Frasco de 1 litro.</w:t>
            </w:r>
          </w:p>
        </w:tc>
        <w:tc>
          <w:tcPr>
            <w:tcW w:w="1252" w:type="dxa"/>
            <w:noWrap w:val="0"/>
            <w:vAlign w:val="center"/>
          </w:tcPr>
          <w:p w14:paraId="63CBF496">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467493</w:t>
            </w:r>
          </w:p>
        </w:tc>
        <w:tc>
          <w:tcPr>
            <w:tcW w:w="1238" w:type="dxa"/>
            <w:noWrap w:val="0"/>
            <w:vAlign w:val="center"/>
          </w:tcPr>
          <w:p w14:paraId="3CC896A1">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6070730D">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175</w:t>
            </w:r>
          </w:p>
        </w:tc>
        <w:tc>
          <w:tcPr>
            <w:tcW w:w="1768" w:type="dxa"/>
            <w:noWrap w:val="0"/>
            <w:vAlign w:val="center"/>
          </w:tcPr>
          <w:p w14:paraId="468E811B">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R$ 33,2033</w:t>
            </w:r>
          </w:p>
        </w:tc>
        <w:tc>
          <w:tcPr>
            <w:tcW w:w="1841" w:type="dxa"/>
            <w:noWrap w:val="0"/>
            <w:vAlign w:val="top"/>
          </w:tcPr>
          <w:p w14:paraId="739B4170">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R$ 5.810,5775</w:t>
            </w:r>
          </w:p>
        </w:tc>
      </w:tr>
      <w:tr w14:paraId="6A5E7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4B6DDFE9">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14</w:t>
            </w:r>
          </w:p>
        </w:tc>
        <w:tc>
          <w:tcPr>
            <w:tcW w:w="2693" w:type="dxa"/>
            <w:noWrap w:val="0"/>
            <w:vAlign w:val="top"/>
          </w:tcPr>
          <w:p w14:paraId="04B3F17D">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10w30: Óleo lubrificante, MX ApI SL/JASO MA2, semissintético 10w30. Frasco de 1 litro.</w:t>
            </w:r>
          </w:p>
        </w:tc>
        <w:tc>
          <w:tcPr>
            <w:tcW w:w="1252" w:type="dxa"/>
            <w:noWrap w:val="0"/>
            <w:vAlign w:val="center"/>
          </w:tcPr>
          <w:p w14:paraId="03C9EFBE">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485814</w:t>
            </w:r>
          </w:p>
        </w:tc>
        <w:tc>
          <w:tcPr>
            <w:tcW w:w="1238" w:type="dxa"/>
            <w:noWrap w:val="0"/>
            <w:vAlign w:val="center"/>
          </w:tcPr>
          <w:p w14:paraId="6625E81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0FEE4CD6">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130</w:t>
            </w:r>
          </w:p>
        </w:tc>
        <w:tc>
          <w:tcPr>
            <w:tcW w:w="1768" w:type="dxa"/>
            <w:noWrap w:val="0"/>
            <w:vAlign w:val="center"/>
          </w:tcPr>
          <w:p w14:paraId="77E173E3">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R$ 36,9333</w:t>
            </w:r>
          </w:p>
        </w:tc>
        <w:tc>
          <w:tcPr>
            <w:tcW w:w="1841" w:type="dxa"/>
            <w:noWrap w:val="0"/>
            <w:vAlign w:val="top"/>
          </w:tcPr>
          <w:p w14:paraId="76FD1307">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R$ 4.8011,3290</w:t>
            </w:r>
          </w:p>
        </w:tc>
      </w:tr>
      <w:tr w14:paraId="0D74B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265166DE">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15</w:t>
            </w:r>
          </w:p>
        </w:tc>
        <w:tc>
          <w:tcPr>
            <w:tcW w:w="2693" w:type="dxa"/>
            <w:noWrap w:val="0"/>
            <w:vAlign w:val="top"/>
          </w:tcPr>
          <w:p w14:paraId="6F9A961B">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Fluído Dot 3: Fluído para freio dot 3. Frasco de 500 ml.</w:t>
            </w:r>
          </w:p>
        </w:tc>
        <w:tc>
          <w:tcPr>
            <w:tcW w:w="1252" w:type="dxa"/>
            <w:noWrap w:val="0"/>
            <w:vAlign w:val="center"/>
          </w:tcPr>
          <w:p w14:paraId="3FD18C6A">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273222</w:t>
            </w:r>
          </w:p>
        </w:tc>
        <w:tc>
          <w:tcPr>
            <w:tcW w:w="1238" w:type="dxa"/>
            <w:noWrap w:val="0"/>
            <w:vAlign w:val="center"/>
          </w:tcPr>
          <w:p w14:paraId="09BB6C37">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01FEC510">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275</w:t>
            </w:r>
          </w:p>
        </w:tc>
        <w:tc>
          <w:tcPr>
            <w:tcW w:w="1768" w:type="dxa"/>
            <w:noWrap w:val="0"/>
            <w:vAlign w:val="center"/>
          </w:tcPr>
          <w:p w14:paraId="2C864878">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R$ 26,9333</w:t>
            </w:r>
          </w:p>
        </w:tc>
        <w:tc>
          <w:tcPr>
            <w:tcW w:w="1841" w:type="dxa"/>
            <w:noWrap w:val="0"/>
            <w:vAlign w:val="top"/>
          </w:tcPr>
          <w:p w14:paraId="34B883A9">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R$ 7.406,6575</w:t>
            </w:r>
          </w:p>
        </w:tc>
      </w:tr>
      <w:tr w14:paraId="1CDF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49A31E68">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16</w:t>
            </w:r>
          </w:p>
        </w:tc>
        <w:tc>
          <w:tcPr>
            <w:tcW w:w="2693" w:type="dxa"/>
            <w:noWrap w:val="0"/>
            <w:vAlign w:val="top"/>
          </w:tcPr>
          <w:p w14:paraId="6DB3B383">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Fluído Dot 4: Fluído para freio dot 4. Frasco de 500 ml.</w:t>
            </w:r>
          </w:p>
        </w:tc>
        <w:tc>
          <w:tcPr>
            <w:tcW w:w="1252" w:type="dxa"/>
            <w:noWrap w:val="0"/>
            <w:vAlign w:val="center"/>
          </w:tcPr>
          <w:p w14:paraId="0086613A">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263657</w:t>
            </w:r>
          </w:p>
        </w:tc>
        <w:tc>
          <w:tcPr>
            <w:tcW w:w="1238" w:type="dxa"/>
            <w:noWrap w:val="0"/>
            <w:vAlign w:val="center"/>
          </w:tcPr>
          <w:p w14:paraId="648760D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57311968">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290</w:t>
            </w:r>
          </w:p>
        </w:tc>
        <w:tc>
          <w:tcPr>
            <w:tcW w:w="1768" w:type="dxa"/>
            <w:noWrap w:val="0"/>
            <w:vAlign w:val="center"/>
          </w:tcPr>
          <w:p w14:paraId="401C1637">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R$ 30,9667</w:t>
            </w:r>
          </w:p>
        </w:tc>
        <w:tc>
          <w:tcPr>
            <w:tcW w:w="1841" w:type="dxa"/>
            <w:noWrap w:val="0"/>
            <w:vAlign w:val="top"/>
          </w:tcPr>
          <w:p w14:paraId="456BCB41">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R$ 8.980,3430</w:t>
            </w:r>
          </w:p>
        </w:tc>
      </w:tr>
      <w:tr w14:paraId="669C8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0026956D">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17</w:t>
            </w:r>
          </w:p>
        </w:tc>
        <w:tc>
          <w:tcPr>
            <w:tcW w:w="2693" w:type="dxa"/>
            <w:noWrap w:val="0"/>
            <w:vAlign w:val="top"/>
          </w:tcPr>
          <w:p w14:paraId="6CE82B6A">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15w-40 ACEAE 11  20L: Óleo lubrificante 15w40, APICK-4, ACEA E11. Galão de 20 litros.</w:t>
            </w:r>
          </w:p>
        </w:tc>
        <w:tc>
          <w:tcPr>
            <w:tcW w:w="1252" w:type="dxa"/>
            <w:noWrap w:val="0"/>
            <w:vAlign w:val="center"/>
          </w:tcPr>
          <w:p w14:paraId="571BCD0A">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470286</w:t>
            </w:r>
          </w:p>
        </w:tc>
        <w:tc>
          <w:tcPr>
            <w:tcW w:w="1238" w:type="dxa"/>
            <w:noWrap w:val="0"/>
            <w:vAlign w:val="center"/>
          </w:tcPr>
          <w:p w14:paraId="6719AE4E">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4BBB2800">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35</w:t>
            </w:r>
          </w:p>
        </w:tc>
        <w:tc>
          <w:tcPr>
            <w:tcW w:w="1768" w:type="dxa"/>
            <w:noWrap w:val="0"/>
            <w:vAlign w:val="center"/>
          </w:tcPr>
          <w:p w14:paraId="71659B25">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R$ 412,6667</w:t>
            </w:r>
          </w:p>
        </w:tc>
        <w:tc>
          <w:tcPr>
            <w:tcW w:w="1841" w:type="dxa"/>
            <w:noWrap w:val="0"/>
            <w:vAlign w:val="top"/>
          </w:tcPr>
          <w:p w14:paraId="31F64FD3">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R$ 14.443,3345</w:t>
            </w:r>
          </w:p>
        </w:tc>
      </w:tr>
      <w:tr w14:paraId="391E3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779" w:type="dxa"/>
            <w:noWrap w:val="0"/>
            <w:vAlign w:val="top"/>
          </w:tcPr>
          <w:p w14:paraId="38A8D1E8">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18</w:t>
            </w:r>
          </w:p>
        </w:tc>
        <w:tc>
          <w:tcPr>
            <w:tcW w:w="2693" w:type="dxa"/>
            <w:noWrap w:val="0"/>
            <w:vAlign w:val="top"/>
          </w:tcPr>
          <w:p w14:paraId="1880A30C">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Óleo 140: Óleo lubrificante 140, API GL 5, mineral, para câmbios, diferenciais e redutores.</w:t>
            </w:r>
          </w:p>
        </w:tc>
        <w:tc>
          <w:tcPr>
            <w:tcW w:w="1252" w:type="dxa"/>
            <w:noWrap w:val="0"/>
            <w:vAlign w:val="center"/>
          </w:tcPr>
          <w:p w14:paraId="479ED857">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473133</w:t>
            </w:r>
          </w:p>
        </w:tc>
        <w:tc>
          <w:tcPr>
            <w:tcW w:w="1238" w:type="dxa"/>
            <w:noWrap w:val="0"/>
            <w:vAlign w:val="center"/>
          </w:tcPr>
          <w:p w14:paraId="7BFA3A23">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Und.</w:t>
            </w:r>
          </w:p>
        </w:tc>
        <w:tc>
          <w:tcPr>
            <w:tcW w:w="1129" w:type="dxa"/>
            <w:noWrap w:val="0"/>
            <w:vAlign w:val="center"/>
          </w:tcPr>
          <w:p w14:paraId="39C0B93A">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25</w:t>
            </w:r>
          </w:p>
        </w:tc>
        <w:tc>
          <w:tcPr>
            <w:tcW w:w="1768" w:type="dxa"/>
            <w:noWrap w:val="0"/>
            <w:vAlign w:val="center"/>
          </w:tcPr>
          <w:p w14:paraId="338623F4">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R$ 540,4667</w:t>
            </w:r>
          </w:p>
        </w:tc>
        <w:tc>
          <w:tcPr>
            <w:tcW w:w="1841" w:type="dxa"/>
            <w:noWrap w:val="0"/>
            <w:vAlign w:val="top"/>
          </w:tcPr>
          <w:p w14:paraId="3858168E">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R$ 13.511,6675</w:t>
            </w:r>
          </w:p>
        </w:tc>
      </w:tr>
      <w:tr w14:paraId="3020D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583" w:hRule="atLeast"/>
        </w:trPr>
        <w:tc>
          <w:tcPr>
            <w:tcW w:w="10700" w:type="dxa"/>
            <w:gridSpan w:val="7"/>
            <w:noWrap w:val="0"/>
            <w:vAlign w:val="center"/>
          </w:tcPr>
          <w:p w14:paraId="12C879A8">
            <w:pPr>
              <w:pageBreakBefore w:val="0"/>
              <w:kinsoku/>
              <w:wordWrap/>
              <w:overflowPunct/>
              <w:topLinePunct w:val="0"/>
              <w:bidi w:val="0"/>
              <w:snapToGrid/>
              <w:spacing w:line="240" w:lineRule="auto"/>
              <w:ind w:left="0"/>
              <w:jc w:val="center"/>
              <w:rPr>
                <w:rFonts w:ascii="Arial" w:hAnsi="Arial" w:eastAsia="SimSun" w:cs="Arial"/>
                <w:b/>
                <w:bCs/>
                <w:sz w:val="17"/>
                <w:szCs w:val="17"/>
              </w:rPr>
            </w:pPr>
            <w:r>
              <w:rPr>
                <w:rFonts w:ascii="Arial" w:hAnsi="Arial" w:cs="Arial"/>
                <w:b/>
                <w:bCs/>
                <w:color w:val="000000"/>
                <w:sz w:val="17"/>
                <w:szCs w:val="17"/>
              </w:rPr>
              <w:t xml:space="preserve">TOTAL: </w:t>
            </w:r>
            <w:r>
              <w:rPr>
                <w:rFonts w:ascii="Arial" w:hAnsi="Arial" w:cs="Arial"/>
                <w:b/>
                <w:bCs/>
                <w:sz w:val="17"/>
                <w:szCs w:val="17"/>
              </w:rPr>
              <w:t xml:space="preserve">R$ </w:t>
            </w:r>
            <w:r>
              <w:rPr>
                <w:rFonts w:ascii="Arial" w:hAnsi="Arial" w:cs="Arial"/>
                <w:b/>
                <w:sz w:val="17"/>
                <w:szCs w:val="17"/>
              </w:rPr>
              <w:t xml:space="preserve">311.510,0473 </w:t>
            </w:r>
            <w:r>
              <w:rPr>
                <w:rFonts w:ascii="Arial" w:hAnsi="Arial" w:cs="Arial"/>
                <w:b/>
                <w:bCs/>
                <w:sz w:val="17"/>
                <w:szCs w:val="17"/>
              </w:rPr>
              <w:t>(trezentos e onze mil, quinhentos e dez reis e quatro centavos).</w:t>
            </w:r>
          </w:p>
        </w:tc>
      </w:tr>
    </w:tbl>
    <w:p w14:paraId="2903139D">
      <w:pPr>
        <w:pageBreakBefore w:val="0"/>
        <w:kinsoku/>
        <w:wordWrap/>
        <w:overflowPunct/>
        <w:topLinePunct w:val="0"/>
        <w:bidi w:val="0"/>
        <w:snapToGrid/>
        <w:spacing w:line="240" w:lineRule="auto"/>
        <w:ind w:left="0"/>
        <w:jc w:val="both"/>
        <w:rPr>
          <w:rFonts w:ascii="Arial" w:hAnsi="Arial" w:cs="Arial"/>
          <w:sz w:val="17"/>
          <w:szCs w:val="17"/>
        </w:rPr>
      </w:pPr>
    </w:p>
    <w:p w14:paraId="4FC60784">
      <w:pPr>
        <w:pageBreakBefore w:val="0"/>
        <w:kinsoku/>
        <w:wordWrap/>
        <w:overflowPunct/>
        <w:topLinePunct w:val="0"/>
        <w:bidi w:val="0"/>
        <w:snapToGrid/>
        <w:spacing w:line="240" w:lineRule="auto"/>
        <w:ind w:left="0"/>
        <w:jc w:val="both"/>
        <w:rPr>
          <w:rFonts w:ascii="Arial" w:hAnsi="Arial" w:eastAsia="Arial-BoldMT" w:cs="Arial"/>
          <w:sz w:val="17"/>
          <w:szCs w:val="17"/>
        </w:rPr>
      </w:pPr>
      <w:r>
        <w:rPr>
          <w:rFonts w:ascii="Arial" w:hAnsi="Arial" w:cs="Arial"/>
          <w:b/>
          <w:sz w:val="17"/>
          <w:szCs w:val="17"/>
        </w:rPr>
        <w:t>1.2.</w:t>
      </w:r>
      <w:r>
        <w:rPr>
          <w:rFonts w:ascii="Arial" w:hAnsi="Arial" w:cs="Arial"/>
          <w:sz w:val="17"/>
          <w:szCs w:val="17"/>
        </w:rPr>
        <w:t xml:space="preserve"> O código descrito acima (CATMAT/CATSER), obtido no site catalogo.compras.gov.br., contém a descrição que mais se aproxima do item, </w:t>
      </w:r>
      <w:r>
        <w:rPr>
          <w:rFonts w:ascii="Arial" w:hAnsi="Arial" w:eastAsia="Arial-BoldMT" w:cs="Arial"/>
          <w:sz w:val="17"/>
          <w:szCs w:val="17"/>
        </w:rPr>
        <w:t>prevalecendo as descrições deste Termo de Referência.</w:t>
      </w:r>
    </w:p>
    <w:p w14:paraId="22EC3BBD">
      <w:pPr>
        <w:pageBreakBefore w:val="0"/>
        <w:kinsoku/>
        <w:wordWrap/>
        <w:overflowPunct/>
        <w:topLinePunct w:val="0"/>
        <w:bidi w:val="0"/>
        <w:snapToGrid/>
        <w:spacing w:line="240" w:lineRule="auto"/>
        <w:ind w:left="0"/>
        <w:jc w:val="both"/>
        <w:rPr>
          <w:rStyle w:val="356"/>
          <w:rFonts w:ascii="Arial" w:hAnsi="Arial" w:cs="Arial"/>
          <w:sz w:val="17"/>
          <w:szCs w:val="17"/>
          <w:lang w:val="pt-PT"/>
        </w:rPr>
      </w:pPr>
      <w:r>
        <w:rPr>
          <w:rFonts w:ascii="Arial" w:hAnsi="Arial" w:cs="Arial"/>
          <w:b/>
          <w:bCs/>
          <w:color w:val="000000"/>
          <w:sz w:val="17"/>
          <w:szCs w:val="17"/>
        </w:rPr>
        <w:t>1.3.</w:t>
      </w:r>
      <w:r>
        <w:rPr>
          <w:rFonts w:ascii="Arial" w:hAnsi="Arial" w:cs="Arial"/>
          <w:color w:val="000000"/>
          <w:sz w:val="17"/>
          <w:szCs w:val="17"/>
        </w:rPr>
        <w:t xml:space="preserve"> O objeto desta contratação é caracterizado como comum, </w:t>
      </w:r>
      <w:r>
        <w:rPr>
          <w:rStyle w:val="356"/>
          <w:rFonts w:ascii="Arial" w:hAnsi="Arial" w:cs="Arial"/>
          <w:b/>
          <w:sz w:val="17"/>
          <w:szCs w:val="17"/>
          <w:lang w:val="pt-PT"/>
        </w:rPr>
        <w:t>aqueles cujos padrões de desempenho e qualidade possam ser objetivamente definidos pelo edital, por meio de especificações reconhecidas e usuais do mercado</w:t>
      </w:r>
      <w:r>
        <w:rPr>
          <w:rStyle w:val="356"/>
          <w:rFonts w:ascii="Arial" w:hAnsi="Arial" w:cs="Arial"/>
          <w:sz w:val="17"/>
          <w:szCs w:val="17"/>
          <w:lang w:val="pt-PT"/>
        </w:rPr>
        <w:t xml:space="preserve"> (art. 6º, XIII da Lei </w:t>
      </w:r>
      <w:r>
        <w:rPr>
          <w:rStyle w:val="356"/>
          <w:rFonts w:ascii="Arial" w:hAnsi="Arial" w:cs="Arial"/>
          <w:sz w:val="17"/>
          <w:szCs w:val="17"/>
        </w:rPr>
        <w:t xml:space="preserve">Federal </w:t>
      </w:r>
      <w:r>
        <w:rPr>
          <w:rStyle w:val="356"/>
          <w:rFonts w:ascii="Arial" w:hAnsi="Arial" w:cs="Arial"/>
          <w:sz w:val="17"/>
          <w:szCs w:val="17"/>
          <w:lang w:val="pt-PT"/>
        </w:rPr>
        <w:t xml:space="preserve">nº 14.133/2021). </w:t>
      </w:r>
    </w:p>
    <w:p w14:paraId="2F6086C6">
      <w:pPr>
        <w:pageBreakBefore w:val="0"/>
        <w:kinsoku/>
        <w:wordWrap/>
        <w:overflowPunct/>
        <w:topLinePunct w:val="0"/>
        <w:bidi w:val="0"/>
        <w:snapToGrid/>
        <w:spacing w:line="240" w:lineRule="auto"/>
        <w:ind w:left="0"/>
        <w:jc w:val="both"/>
        <w:rPr>
          <w:rFonts w:ascii="Arial" w:hAnsi="Arial" w:cs="Arial"/>
          <w:sz w:val="17"/>
          <w:szCs w:val="17"/>
        </w:rPr>
      </w:pPr>
      <w:r>
        <w:rPr>
          <w:rStyle w:val="356"/>
          <w:rFonts w:ascii="Arial" w:hAnsi="Arial" w:cs="Arial"/>
          <w:b/>
          <w:bCs/>
          <w:sz w:val="17"/>
          <w:szCs w:val="17"/>
        </w:rPr>
        <w:t xml:space="preserve">1.4. </w:t>
      </w:r>
      <w:r>
        <w:rPr>
          <w:rFonts w:ascii="Arial" w:hAnsi="Arial" w:cs="Arial"/>
          <w:sz w:val="17"/>
          <w:szCs w:val="17"/>
        </w:rPr>
        <w:t xml:space="preserve"> O objeto desta contratação não se enquadra como sendo de bem de luxo, conforme Decreto nº 10.818, de 27 de setembro de 2021.</w:t>
      </w:r>
    </w:p>
    <w:p w14:paraId="743187FF">
      <w:pPr>
        <w:pageBreakBefore w:val="0"/>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br w:type="textWrapping"/>
      </w:r>
      <w:r>
        <w:rPr>
          <w:rFonts w:ascii="Arial" w:hAnsi="Arial" w:cs="Arial"/>
          <w:b/>
          <w:sz w:val="17"/>
          <w:szCs w:val="17"/>
        </w:rPr>
        <w:t xml:space="preserve">2. FUNDAMENTAÇÃO E DESCRIÇÃO DA NECESSIDADE DA CONTRATAÇÃO </w:t>
      </w:r>
      <w:r>
        <w:rPr>
          <w:rFonts w:ascii="Arial" w:hAnsi="Arial" w:cs="Arial"/>
          <w:b/>
          <w:color w:val="FF0000"/>
          <w:sz w:val="17"/>
          <w:szCs w:val="17"/>
        </w:rPr>
        <w:t xml:space="preserve"> </w:t>
      </w:r>
    </w:p>
    <w:p w14:paraId="46858482">
      <w:pPr>
        <w:pageBreakBefore w:val="0"/>
        <w:kinsoku/>
        <w:wordWrap/>
        <w:overflowPunct/>
        <w:topLinePunct w:val="0"/>
        <w:bidi w:val="0"/>
        <w:snapToGrid/>
        <w:spacing w:line="240" w:lineRule="auto"/>
        <w:ind w:left="0"/>
        <w:jc w:val="both"/>
        <w:rPr>
          <w:rFonts w:ascii="Arial" w:hAnsi="Arial" w:cs="Arial"/>
          <w:color w:val="FF0000"/>
          <w:sz w:val="17"/>
          <w:szCs w:val="17"/>
        </w:rPr>
      </w:pPr>
      <w:r>
        <w:rPr>
          <w:rFonts w:ascii="Arial" w:hAnsi="Arial" w:cs="Arial"/>
          <w:b/>
          <w:sz w:val="17"/>
          <w:szCs w:val="17"/>
        </w:rPr>
        <w:t>2.1.</w:t>
      </w:r>
      <w:r>
        <w:rPr>
          <w:rFonts w:ascii="Arial" w:hAnsi="Arial" w:cs="Arial"/>
          <w:b/>
          <w:color w:val="FF0000"/>
          <w:sz w:val="17"/>
          <w:szCs w:val="17"/>
        </w:rPr>
        <w:t xml:space="preserve"> </w:t>
      </w:r>
      <w:r>
        <w:rPr>
          <w:rFonts w:ascii="Arial" w:hAnsi="Arial" w:cs="Arial"/>
          <w:sz w:val="17"/>
          <w:szCs w:val="17"/>
        </w:rPr>
        <w:t>A aquisição de óleos lubrificante e aditivos é imprescindível para a execução dos serviços de manutenção preventiva e corretivas dos veículos e máquinas que compõem a frota municipal, garantindo o pleno funcionamento, a eficiência operacional dos equipamentos públicos, de modo a assegurar a continuidade e a qualidade dos serviços prestados pela Prefeitura Municipal de Cataguases.</w:t>
      </w:r>
    </w:p>
    <w:p w14:paraId="44C3BA53">
      <w:pPr>
        <w:pageBreakBefore w:val="0"/>
        <w:kinsoku/>
        <w:wordWrap/>
        <w:overflowPunct/>
        <w:topLinePunct w:val="0"/>
        <w:bidi w:val="0"/>
        <w:snapToGrid/>
        <w:spacing w:line="240" w:lineRule="auto"/>
        <w:ind w:left="0"/>
        <w:jc w:val="both"/>
        <w:rPr>
          <w:rFonts w:ascii="Arial" w:hAnsi="Arial" w:eastAsia="Tahoma" w:cs="Arial"/>
          <w:sz w:val="17"/>
          <w:szCs w:val="17"/>
        </w:rPr>
      </w:pPr>
      <w:r>
        <w:rPr>
          <w:rFonts w:ascii="Arial" w:hAnsi="Arial" w:cs="Arial"/>
          <w:b/>
          <w:sz w:val="17"/>
          <w:szCs w:val="17"/>
        </w:rPr>
        <w:t>2.2.</w:t>
      </w:r>
      <w:r>
        <w:rPr>
          <w:rFonts w:ascii="Arial" w:hAnsi="Arial" w:cs="Arial"/>
          <w:sz w:val="17"/>
          <w:szCs w:val="17"/>
        </w:rPr>
        <w:t xml:space="preserve"> </w:t>
      </w:r>
      <w:r>
        <w:rPr>
          <w:rFonts w:ascii="Arial" w:hAnsi="Arial" w:eastAsia="Tahoma" w:cs="Arial"/>
          <w:sz w:val="17"/>
          <w:szCs w:val="17"/>
        </w:rPr>
        <w:t>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5CA063A1">
      <w:pPr>
        <w:pageBreakBefore w:val="0"/>
        <w:kinsoku/>
        <w:wordWrap/>
        <w:overflowPunct/>
        <w:topLinePunct w:val="0"/>
        <w:bidi w:val="0"/>
        <w:snapToGrid/>
        <w:spacing w:line="240" w:lineRule="auto"/>
        <w:ind w:left="0"/>
        <w:jc w:val="both"/>
        <w:rPr>
          <w:rFonts w:ascii="Arial" w:hAnsi="Arial" w:eastAsia="Tahoma" w:cs="Arial"/>
          <w:sz w:val="17"/>
          <w:szCs w:val="17"/>
        </w:rPr>
      </w:pPr>
    </w:p>
    <w:p w14:paraId="580A716A">
      <w:pPr>
        <w:pageBreakBefore w:val="0"/>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 xml:space="preserve">3. DESCRIÇÃO DA SOLUÇÃO COMO UM TODO </w:t>
      </w:r>
    </w:p>
    <w:p w14:paraId="01AB49B0">
      <w:pPr>
        <w:pageBreakBefore w:val="0"/>
        <w:kinsoku/>
        <w:wordWrap/>
        <w:overflowPunct/>
        <w:topLinePunct w:val="0"/>
        <w:bidi w:val="0"/>
        <w:snapToGrid/>
        <w:spacing w:line="240" w:lineRule="auto"/>
        <w:ind w:left="0"/>
        <w:jc w:val="both"/>
        <w:rPr>
          <w:rFonts w:ascii="Arial" w:hAnsi="Arial" w:eastAsia="Times New Roman" w:cs="Arial"/>
          <w:color w:val="FF0000"/>
          <w:sz w:val="17"/>
          <w:szCs w:val="17"/>
        </w:rPr>
      </w:pPr>
      <w:r>
        <w:rPr>
          <w:rFonts w:ascii="Arial" w:hAnsi="Arial" w:eastAsia="Times New Roman" w:cs="Arial"/>
          <w:b/>
          <w:color w:val="000000"/>
          <w:sz w:val="17"/>
          <w:szCs w:val="17"/>
        </w:rPr>
        <w:t xml:space="preserve">3.1. </w:t>
      </w:r>
      <w:r>
        <w:rPr>
          <w:rStyle w:val="350"/>
          <w:rFonts w:ascii="Arial" w:hAnsi="Arial" w:cs="Arial"/>
          <w:sz w:val="17"/>
          <w:szCs w:val="17"/>
        </w:rPr>
        <w:t>Opta-se pela contratação de empresa para fornecimento de óleos lubrificantes</w:t>
      </w:r>
      <w:r>
        <w:rPr>
          <w:rFonts w:ascii="Arial" w:hAnsi="Arial" w:cs="Arial"/>
          <w:color w:val="000000"/>
          <w:sz w:val="17"/>
          <w:szCs w:val="17"/>
        </w:rPr>
        <w:br w:type="textWrapping"/>
      </w:r>
      <w:r>
        <w:rPr>
          <w:rStyle w:val="350"/>
          <w:rFonts w:ascii="Arial" w:hAnsi="Arial" w:cs="Arial"/>
          <w:sz w:val="17"/>
          <w:szCs w:val="17"/>
        </w:rPr>
        <w:t>automotivos e aditivos pelo Sistema de Registro de Preços (SRP), na modalidade Pregão eletrônico, pretendendo de forma integrada, gerar resultados que atendam as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praticas de sustentabilidade por parte da contratada e atendimento dos requisites com eficiência de modo a não provocar atrasos ou impedimentos na realização dos serviços públicos em cada setor da Prefeitura Municipal ou prejuízos a Administração Publica Municipal</w:t>
      </w:r>
      <w:r>
        <w:rPr>
          <w:rStyle w:val="350"/>
          <w:sz w:val="17"/>
          <w:szCs w:val="17"/>
        </w:rPr>
        <w:t>.</w:t>
      </w:r>
    </w:p>
    <w:p w14:paraId="01CA7E3E">
      <w:pPr>
        <w:pageBreakBefore w:val="0"/>
        <w:kinsoku/>
        <w:wordWrap/>
        <w:overflowPunct/>
        <w:topLinePunct w:val="0"/>
        <w:bidi w:val="0"/>
        <w:snapToGrid/>
        <w:spacing w:line="240" w:lineRule="auto"/>
        <w:ind w:left="0"/>
        <w:jc w:val="both"/>
        <w:rPr>
          <w:rStyle w:val="350"/>
          <w:rFonts w:ascii="Arial" w:hAnsi="Arial" w:cs="Arial"/>
          <w:sz w:val="17"/>
          <w:szCs w:val="17"/>
        </w:rPr>
      </w:pPr>
      <w:r>
        <w:rPr>
          <w:rFonts w:ascii="Arial" w:hAnsi="Arial" w:eastAsia="Times New Roman" w:cs="Arial"/>
          <w:b/>
          <w:sz w:val="17"/>
          <w:szCs w:val="17"/>
        </w:rPr>
        <w:t>3.2.</w:t>
      </w:r>
      <w:r>
        <w:rPr>
          <w:rFonts w:ascii="Arial" w:hAnsi="Arial" w:eastAsia="Times New Roman" w:cs="Arial"/>
          <w:color w:val="FF0000"/>
          <w:sz w:val="17"/>
          <w:szCs w:val="17"/>
        </w:rPr>
        <w:t xml:space="preserve"> </w:t>
      </w:r>
      <w:r>
        <w:rPr>
          <w:rStyle w:val="350"/>
          <w:rFonts w:ascii="Arial" w:hAnsi="Arial" w:cs="Arial"/>
          <w:sz w:val="17"/>
          <w:szCs w:val="17"/>
        </w:rPr>
        <w:t>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corridos a contar da emissão/envio da Autorização de Fornecimento.</w:t>
      </w:r>
    </w:p>
    <w:p w14:paraId="3B64F92C">
      <w:pPr>
        <w:pageBreakBefore w:val="0"/>
        <w:kinsoku/>
        <w:wordWrap/>
        <w:overflowPunct/>
        <w:topLinePunct w:val="0"/>
        <w:bidi w:val="0"/>
        <w:snapToGrid/>
        <w:spacing w:line="240" w:lineRule="auto"/>
        <w:ind w:left="0"/>
        <w:jc w:val="both"/>
        <w:rPr>
          <w:rFonts w:ascii="Arial" w:hAnsi="Arial" w:eastAsia="Times New Roman" w:cs="Arial"/>
          <w:color w:val="FF0000"/>
          <w:sz w:val="17"/>
          <w:szCs w:val="17"/>
        </w:rPr>
      </w:pPr>
      <w:r>
        <w:rPr>
          <w:rFonts w:ascii="Arial" w:hAnsi="Arial" w:eastAsia="Times New Roman" w:cs="Arial"/>
          <w:b/>
          <w:sz w:val="17"/>
          <w:szCs w:val="17"/>
        </w:rPr>
        <w:t>3.3.</w:t>
      </w:r>
      <w:r>
        <w:rPr>
          <w:rFonts w:ascii="Arial" w:hAnsi="Arial" w:eastAsia="Times New Roman" w:cs="Arial"/>
          <w:color w:val="FF0000"/>
          <w:sz w:val="17"/>
          <w:szCs w:val="17"/>
        </w:rPr>
        <w:t xml:space="preserve"> </w:t>
      </w:r>
      <w:r>
        <w:rPr>
          <w:rStyle w:val="350"/>
          <w:rFonts w:ascii="Arial" w:hAnsi="Arial" w:cs="Arial"/>
          <w:sz w:val="17"/>
          <w:szCs w:val="17"/>
        </w:rPr>
        <w:t>Todos os elementos elencados possibilitam que a contratação produza os efeitos</w:t>
      </w:r>
      <w:r>
        <w:rPr>
          <w:rFonts w:ascii="Arial" w:hAnsi="Arial" w:cs="Arial"/>
          <w:color w:val="000000"/>
          <w:sz w:val="17"/>
          <w:szCs w:val="17"/>
        </w:rPr>
        <w:br w:type="textWrapping"/>
      </w:r>
      <w:r>
        <w:rPr>
          <w:rStyle w:val="350"/>
          <w:rFonts w:ascii="Arial" w:hAnsi="Arial" w:cs="Arial"/>
          <w:sz w:val="17"/>
          <w:szCs w:val="17"/>
        </w:rPr>
        <w:t>pretendidos de forma satisfatória para a Administração</w:t>
      </w:r>
      <w:r>
        <w:rPr>
          <w:rStyle w:val="350"/>
          <w:sz w:val="17"/>
          <w:szCs w:val="17"/>
        </w:rPr>
        <w:t>.</w:t>
      </w:r>
    </w:p>
    <w:p w14:paraId="39768968">
      <w:pPr>
        <w:pageBreakBefore w:val="0"/>
        <w:kinsoku/>
        <w:wordWrap/>
        <w:overflowPunct/>
        <w:topLinePunct w:val="0"/>
        <w:bidi w:val="0"/>
        <w:snapToGrid/>
        <w:spacing w:line="240" w:lineRule="auto"/>
        <w:ind w:left="0"/>
        <w:jc w:val="both"/>
        <w:rPr>
          <w:rStyle w:val="350"/>
          <w:rFonts w:ascii="Arial" w:hAnsi="Arial" w:cs="Arial"/>
          <w:sz w:val="17"/>
          <w:szCs w:val="17"/>
        </w:rPr>
      </w:pPr>
      <w:r>
        <w:rPr>
          <w:rFonts w:ascii="Arial" w:hAnsi="Arial" w:eastAsia="Times New Roman" w:cs="Arial"/>
          <w:b/>
          <w:sz w:val="17"/>
          <w:szCs w:val="17"/>
        </w:rPr>
        <w:t>3.4.</w:t>
      </w:r>
      <w:r>
        <w:rPr>
          <w:rFonts w:ascii="Arial" w:hAnsi="Arial" w:eastAsia="Times New Roman" w:cs="Arial"/>
          <w:color w:val="FF0000"/>
          <w:sz w:val="17"/>
          <w:szCs w:val="17"/>
        </w:rPr>
        <w:t xml:space="preserve"> </w:t>
      </w:r>
      <w:r>
        <w:rPr>
          <w:rStyle w:val="350"/>
          <w:rFonts w:ascii="Arial" w:hAnsi="Arial" w:cs="Arial"/>
          <w:sz w:val="17"/>
          <w:szCs w:val="17"/>
        </w:rPr>
        <w:t>A escolha pelo Sistema de Registro de Pregos dá-se em virtude da possibilidade de contratação de quantidades conforme as demandas durante o período de vigência da Ata, pois que o SRP também e um instrumento eficaz de controle de gastos uma vez que a Administração não e obrigada a contratar os itens registrados, o que lhe garante autonomia para melhor adequação na contenção de gastos.</w:t>
      </w:r>
    </w:p>
    <w:p w14:paraId="2B13E1B5">
      <w:pPr>
        <w:pageBreakBefore w:val="0"/>
        <w:kinsoku/>
        <w:wordWrap/>
        <w:overflowPunct/>
        <w:topLinePunct w:val="0"/>
        <w:bidi w:val="0"/>
        <w:snapToGrid/>
        <w:spacing w:line="240" w:lineRule="auto"/>
        <w:ind w:left="0"/>
        <w:jc w:val="both"/>
        <w:rPr>
          <w:rStyle w:val="350"/>
          <w:rFonts w:ascii="Arial" w:hAnsi="Arial" w:cs="Arial"/>
          <w:sz w:val="17"/>
          <w:szCs w:val="17"/>
        </w:rPr>
      </w:pPr>
    </w:p>
    <w:p w14:paraId="040D586A">
      <w:pPr>
        <w:pageBreakBefore w:val="0"/>
        <w:kinsoku/>
        <w:wordWrap/>
        <w:overflowPunct/>
        <w:topLinePunct w:val="0"/>
        <w:bidi w:val="0"/>
        <w:snapToGrid/>
        <w:spacing w:line="240" w:lineRule="auto"/>
        <w:ind w:left="0"/>
        <w:jc w:val="both"/>
        <w:rPr>
          <w:rFonts w:ascii="Arial" w:hAnsi="Arial" w:cs="Arial"/>
          <w:b/>
          <w:color w:val="000000"/>
          <w:sz w:val="17"/>
          <w:szCs w:val="17"/>
        </w:rPr>
      </w:pPr>
      <w:r>
        <w:rPr>
          <w:rFonts w:ascii="Arial" w:hAnsi="Arial" w:cs="Arial"/>
          <w:b/>
          <w:color w:val="000000"/>
          <w:sz w:val="17"/>
          <w:szCs w:val="17"/>
        </w:rPr>
        <w:t xml:space="preserve">4. REQUISITOS DA CONTRATAÇÃO </w:t>
      </w:r>
    </w:p>
    <w:p w14:paraId="777032BB">
      <w:pPr>
        <w:pageBreakBefore w:val="0"/>
        <w:numPr>
          <w:ilvl w:val="1"/>
          <w:numId w:val="22"/>
        </w:numPr>
        <w:kinsoku/>
        <w:wordWrap/>
        <w:overflowPunct/>
        <w:topLinePunct w:val="0"/>
        <w:bidi w:val="0"/>
        <w:snapToGrid/>
        <w:spacing w:line="240" w:lineRule="auto"/>
        <w:ind w:left="0"/>
        <w:jc w:val="both"/>
        <w:rPr>
          <w:rFonts w:ascii="Arial" w:hAnsi="Arial" w:cs="Arial"/>
          <w:b/>
          <w:sz w:val="17"/>
          <w:szCs w:val="17"/>
        </w:rPr>
      </w:pPr>
      <w:r>
        <w:rPr>
          <w:rFonts w:ascii="Arial" w:hAnsi="Arial" w:cs="Arial"/>
          <w:sz w:val="17"/>
          <w:szCs w:val="17"/>
        </w:rPr>
        <w:t xml:space="preserve">Os materiais deverão atender integralmente às especificações técnicas e normas aplicáveis, sendo vedado o fornecimento de materiais reembalados, adulterados ou fora do prazo de validade.  </w:t>
      </w:r>
    </w:p>
    <w:p w14:paraId="094BAC3D">
      <w:pPr>
        <w:pageBreakBefore w:val="0"/>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4.2.</w:t>
      </w:r>
      <w:r>
        <w:rPr>
          <w:rFonts w:ascii="Arial" w:hAnsi="Arial" w:cs="Arial"/>
          <w:sz w:val="17"/>
          <w:szCs w:val="17"/>
        </w:rPr>
        <w:t xml:space="preserve"> A contratada</w:t>
      </w:r>
      <w:r>
        <w:rPr>
          <w:rFonts w:ascii="Arial" w:hAnsi="Arial" w:cs="Arial"/>
          <w:color w:val="0000FF"/>
          <w:sz w:val="17"/>
          <w:szCs w:val="17"/>
        </w:rPr>
        <w:t xml:space="preserve"> </w:t>
      </w:r>
      <w:r>
        <w:rPr>
          <w:rFonts w:ascii="Arial" w:hAnsi="Arial" w:cs="Arial"/>
          <w:sz w:val="17"/>
          <w:szCs w:val="17"/>
        </w:rPr>
        <w:t xml:space="preserve">reserva-se ao direito de recusar o recebimento dos materiais que não atendam às especificações, podendo, em caso de descumprimento contratual, rescindir o contrato ou aplicar as penalidades cabíveis, conforme a Lei Federal n°14.133/2021. </w:t>
      </w:r>
    </w:p>
    <w:p w14:paraId="0A040540">
      <w:pPr>
        <w:pageBreakBefore w:val="0"/>
        <w:kinsoku/>
        <w:wordWrap/>
        <w:overflowPunct/>
        <w:topLinePunct w:val="0"/>
        <w:bidi w:val="0"/>
        <w:snapToGrid/>
        <w:spacing w:line="240" w:lineRule="auto"/>
        <w:ind w:left="0"/>
        <w:jc w:val="both"/>
        <w:rPr>
          <w:rFonts w:ascii="Arial" w:hAnsi="Arial" w:eastAsia="Tahoma" w:cs="Arial"/>
          <w:sz w:val="17"/>
          <w:szCs w:val="17"/>
        </w:rPr>
      </w:pPr>
      <w:r>
        <w:rPr>
          <w:rFonts w:ascii="Arial" w:hAnsi="Arial" w:cs="Arial"/>
          <w:b/>
          <w:sz w:val="17"/>
          <w:szCs w:val="17"/>
        </w:rPr>
        <w:t>4</w:t>
      </w:r>
      <w:r>
        <w:rPr>
          <w:rFonts w:ascii="Arial" w:hAnsi="Arial" w:eastAsia="Tahoma" w:cs="Arial"/>
          <w:b/>
          <w:bCs/>
          <w:sz w:val="17"/>
          <w:szCs w:val="17"/>
        </w:rPr>
        <w:t>.3</w:t>
      </w:r>
      <w:r>
        <w:rPr>
          <w:rFonts w:ascii="Arial" w:hAnsi="Arial" w:eastAsia="Tahoma" w:cs="Arial"/>
          <w:b/>
          <w:sz w:val="17"/>
          <w:szCs w:val="17"/>
        </w:rPr>
        <w:t xml:space="preserve">.  </w:t>
      </w:r>
      <w:r>
        <w:rPr>
          <w:rFonts w:ascii="Arial" w:hAnsi="Arial" w:eastAsia="Tahoma" w:cs="Arial"/>
          <w:sz w:val="17"/>
          <w:szCs w:val="17"/>
        </w:rPr>
        <w:t xml:space="preserve">O fornecimento deverá ocorrer sem quaisquer ônus adicionais à contratada, compreendendo frete, transporte, manuseio e descarregamento dos materiais nos locais determinados.  </w:t>
      </w:r>
    </w:p>
    <w:p w14:paraId="16AE9319">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4.4.</w:t>
      </w:r>
      <w:r>
        <w:rPr>
          <w:rFonts w:ascii="Arial" w:hAnsi="Arial" w:cs="Arial"/>
          <w:sz w:val="17"/>
          <w:szCs w:val="17"/>
        </w:rPr>
        <w:t xml:space="preserve"> Cada item deverá seguir as especificações técnicas vigentes, observando-se critérios de qualidade, segurança e integridade. </w:t>
      </w:r>
    </w:p>
    <w:p w14:paraId="16939618">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b/>
          <w:sz w:val="17"/>
          <w:szCs w:val="17"/>
        </w:rPr>
        <w:t>4.5.</w:t>
      </w:r>
      <w:r>
        <w:rPr>
          <w:rFonts w:ascii="Arial" w:hAnsi="Arial"/>
          <w:sz w:val="17"/>
          <w:szCs w:val="17"/>
        </w:rPr>
        <w:t xml:space="preserve"> As entregas deverão ser prestados com qualidade, pontualidade, eficiência, respeitando-se as normas que tratam de sustentabilidade, segurança e respeito às normas trabalhistas</w:t>
      </w:r>
    </w:p>
    <w:p w14:paraId="5BA9EEC6">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4.6.</w:t>
      </w:r>
      <w:r>
        <w:rPr>
          <w:rFonts w:ascii="Arial" w:hAnsi="Arial" w:cs="Arial"/>
          <w:sz w:val="17"/>
          <w:szCs w:val="17"/>
        </w:rPr>
        <w:t xml:space="preserve"> No caso de emissão de notas fiscais eletrônicas, as mesmas deverão ter garantidas sua rastreabilidade para com os itens fornecidos.</w:t>
      </w:r>
    </w:p>
    <w:p w14:paraId="736849D7">
      <w:pPr>
        <w:pageBreakBefore w:val="0"/>
        <w:kinsoku/>
        <w:wordWrap/>
        <w:overflowPunct/>
        <w:topLinePunct w:val="0"/>
        <w:bidi w:val="0"/>
        <w:snapToGrid/>
        <w:spacing w:line="240" w:lineRule="auto"/>
        <w:ind w:left="0"/>
        <w:jc w:val="both"/>
        <w:rPr>
          <w:rFonts w:ascii="Arial" w:hAnsi="Arial" w:eastAsia="Tahoma" w:cs="Arial"/>
          <w:sz w:val="17"/>
          <w:szCs w:val="17"/>
        </w:rPr>
      </w:pPr>
      <w:r>
        <w:rPr>
          <w:rFonts w:ascii="Arial" w:hAnsi="Arial" w:cs="Arial"/>
          <w:b/>
          <w:sz w:val="17"/>
          <w:szCs w:val="17"/>
        </w:rPr>
        <w:t>4.7.</w:t>
      </w:r>
      <w:r>
        <w:rPr>
          <w:rFonts w:ascii="Arial" w:hAnsi="Arial" w:cs="Arial"/>
          <w:sz w:val="17"/>
          <w:szCs w:val="17"/>
        </w:rPr>
        <w:t xml:space="preserve"> Deverão ser adotadas práticas de responsabilidade social, como respeito aos direitos humanos e boas condições de trabalho</w:t>
      </w:r>
    </w:p>
    <w:p w14:paraId="0EB7BE01">
      <w:pPr>
        <w:pageBreakBefore w:val="0"/>
        <w:kinsoku/>
        <w:wordWrap/>
        <w:overflowPunct/>
        <w:topLinePunct w:val="0"/>
        <w:bidi w:val="0"/>
        <w:snapToGrid/>
        <w:spacing w:line="240" w:lineRule="auto"/>
        <w:ind w:left="0"/>
        <w:jc w:val="both"/>
        <w:rPr>
          <w:rFonts w:ascii="Arial" w:hAnsi="Arial" w:cs="Arial"/>
          <w:b/>
          <w:color w:val="000000"/>
          <w:sz w:val="17"/>
          <w:szCs w:val="17"/>
        </w:rPr>
      </w:pPr>
      <w:r>
        <w:rPr>
          <w:rFonts w:ascii="Arial" w:hAnsi="Arial" w:cs="Arial"/>
          <w:b/>
          <w:color w:val="000000"/>
          <w:sz w:val="17"/>
          <w:szCs w:val="17"/>
        </w:rPr>
        <w:t>4.6. Sustentabilidade</w:t>
      </w:r>
    </w:p>
    <w:p w14:paraId="5DAE2422">
      <w:pPr>
        <w:pageBreakBefore w:val="0"/>
        <w:kinsoku/>
        <w:wordWrap/>
        <w:overflowPunct/>
        <w:topLinePunct w:val="0"/>
        <w:bidi w:val="0"/>
        <w:snapToGrid/>
        <w:spacing w:line="240" w:lineRule="auto"/>
        <w:ind w:left="0"/>
        <w:jc w:val="both"/>
        <w:rPr>
          <w:rFonts w:ascii="Arial" w:hAnsi="Arial" w:cs="Arial"/>
          <w:sz w:val="17"/>
          <w:szCs w:val="17"/>
          <w:shd w:val="clear" w:color="auto" w:fill="FFFFFF"/>
        </w:rPr>
      </w:pPr>
      <w:r>
        <w:rPr>
          <w:rFonts w:ascii="Arial" w:hAnsi="Arial" w:cs="Arial"/>
          <w:b/>
          <w:bCs/>
          <w:color w:val="000000"/>
          <w:sz w:val="17"/>
          <w:szCs w:val="17"/>
          <w:shd w:val="clear" w:color="auto" w:fill="FFFFFF"/>
        </w:rPr>
        <w:t>4.6.1.</w:t>
      </w:r>
      <w:r>
        <w:rPr>
          <w:rStyle w:val="194"/>
          <w:sz w:val="17"/>
          <w:szCs w:val="17"/>
        </w:rPr>
        <w:t xml:space="preserve"> </w:t>
      </w:r>
      <w:r>
        <w:rPr>
          <w:rFonts w:ascii="Arial" w:hAnsi="Arial" w:cs="Arial"/>
          <w:sz w:val="17"/>
          <w:szCs w:val="17"/>
          <w:shd w:val="clear" w:color="auto" w:fill="FFFFFF"/>
        </w:rPr>
        <w:t>Os materiais especificados neste termo deverão, sempre que possível, atender as critérios de sustentabilidade ambiental, social e econômico, de forma a contribuir para a redução dos impactos ambientais e para a promoção de práticas responsáveis. Preferencialmente, os produtos deverão ser oriundos de processos com menor emissão de poluentes e com menor consumo de energia e água no processo de fabricação e também, materiais que apresentem menor geração de resíduos durante o transporte e aplicação, bem como fornecedores que adotem práticas logísticas eficientes.</w:t>
      </w:r>
    </w:p>
    <w:p w14:paraId="22970643">
      <w:pPr>
        <w:pageBreakBefore w:val="0"/>
        <w:kinsoku/>
        <w:wordWrap/>
        <w:overflowPunct/>
        <w:topLinePunct w:val="0"/>
        <w:bidi w:val="0"/>
        <w:snapToGrid/>
        <w:spacing w:line="240" w:lineRule="auto"/>
        <w:ind w:left="0"/>
        <w:jc w:val="both"/>
        <w:rPr>
          <w:rFonts w:ascii="Arial" w:hAnsi="Arial" w:cs="Arial"/>
          <w:sz w:val="17"/>
          <w:szCs w:val="17"/>
          <w:shd w:val="clear" w:color="auto" w:fill="FFFFFF"/>
        </w:rPr>
      </w:pPr>
      <w:r>
        <w:rPr>
          <w:rFonts w:ascii="Arial" w:hAnsi="Arial" w:cs="Arial"/>
          <w:b/>
          <w:bCs/>
          <w:sz w:val="17"/>
          <w:szCs w:val="17"/>
          <w:shd w:val="clear" w:color="auto" w:fill="FFFFFF"/>
        </w:rPr>
        <w:t>4.6.2.</w:t>
      </w:r>
      <w:r>
        <w:rPr>
          <w:rFonts w:ascii="Arial" w:hAnsi="Arial" w:cs="Arial"/>
          <w:sz w:val="17"/>
          <w:szCs w:val="17"/>
          <w:shd w:val="clear" w:color="auto" w:fill="FFFFFF"/>
        </w:rPr>
        <w:t xml:space="preserve"> </w:t>
      </w:r>
      <w:r>
        <w:rPr>
          <w:rStyle w:val="350"/>
          <w:rFonts w:ascii="Arial" w:hAnsi="Arial" w:cs="Arial"/>
          <w:color w:val="auto"/>
          <w:sz w:val="17"/>
          <w:szCs w:val="17"/>
        </w:rPr>
        <w:t>Busca-se adquirir produtos que apresentem maior eficiência e durabilidade, reduzindo a necessidade de trocas frequentes e, consequentemente, o volume de resíduos gerados. Devem ser priorizados os itens que possuam menor teor de substâncias tóxicas, atendam às normas ambientais vigentes e sejam produzidos por empresas que realizem o recolhimento e destinação correta de óleos usados, conforme estabelece a Resolução CONAMA nº 362/2005.</w:t>
      </w:r>
    </w:p>
    <w:p w14:paraId="65375D0B">
      <w:pPr>
        <w:pageBreakBefore w:val="0"/>
        <w:kinsoku/>
        <w:wordWrap/>
        <w:overflowPunct/>
        <w:topLinePunct w:val="0"/>
        <w:bidi w:val="0"/>
        <w:snapToGrid/>
        <w:spacing w:line="240" w:lineRule="auto"/>
        <w:ind w:left="0"/>
        <w:rPr>
          <w:rFonts w:ascii="Arial" w:hAnsi="Arial" w:cs="Arial"/>
          <w:b/>
          <w:color w:val="000000"/>
          <w:sz w:val="17"/>
          <w:szCs w:val="17"/>
          <w:shd w:val="clear" w:color="auto" w:fill="FFFFFF"/>
        </w:rPr>
      </w:pPr>
      <w:r>
        <w:rPr>
          <w:rFonts w:ascii="Arial" w:hAnsi="Arial" w:cs="Arial"/>
          <w:b/>
          <w:color w:val="000000"/>
          <w:sz w:val="17"/>
          <w:szCs w:val="17"/>
          <w:shd w:val="clear" w:color="auto" w:fill="FFFFFF"/>
        </w:rPr>
        <w:t>4.7. Subcontratação</w:t>
      </w:r>
    </w:p>
    <w:p w14:paraId="2DC1BC15">
      <w:pPr>
        <w:pageBreakBefore w:val="0"/>
        <w:kinsoku/>
        <w:wordWrap/>
        <w:overflowPunct/>
        <w:topLinePunct w:val="0"/>
        <w:bidi w:val="0"/>
        <w:snapToGrid/>
        <w:spacing w:line="240" w:lineRule="auto"/>
        <w:ind w:left="0"/>
        <w:jc w:val="both"/>
        <w:rPr>
          <w:rFonts w:ascii="Arial" w:hAnsi="Arial" w:cs="Arial"/>
          <w:color w:val="000000"/>
          <w:sz w:val="17"/>
          <w:szCs w:val="17"/>
        </w:rPr>
      </w:pPr>
      <w:r>
        <w:rPr>
          <w:rFonts w:ascii="Arial" w:hAnsi="Arial" w:cs="Arial"/>
          <w:b/>
          <w:color w:val="000000"/>
          <w:sz w:val="17"/>
          <w:szCs w:val="17"/>
          <w:shd w:val="clear" w:color="auto" w:fill="FFFFFF"/>
        </w:rPr>
        <w:t xml:space="preserve">4.7.1. </w:t>
      </w:r>
      <w:r>
        <w:rPr>
          <w:rFonts w:ascii="Arial" w:hAnsi="Arial" w:cs="Arial"/>
          <w:color w:val="000000"/>
          <w:sz w:val="17"/>
          <w:szCs w:val="17"/>
          <w:shd w:val="clear" w:color="auto" w:fill="FFFFFF"/>
        </w:rPr>
        <w:t>Não haverá subcontratação para esta contratação.</w:t>
      </w:r>
      <w:r>
        <w:rPr>
          <w:rFonts w:ascii="Arial" w:hAnsi="Arial" w:cs="Arial"/>
          <w:color w:val="000000"/>
          <w:sz w:val="17"/>
          <w:szCs w:val="17"/>
        </w:rPr>
        <w:t xml:space="preserve"> </w:t>
      </w:r>
    </w:p>
    <w:p w14:paraId="0204002F">
      <w:pPr>
        <w:pageBreakBefore w:val="0"/>
        <w:kinsoku/>
        <w:wordWrap/>
        <w:overflowPunct/>
        <w:topLinePunct w:val="0"/>
        <w:bidi w:val="0"/>
        <w:snapToGrid/>
        <w:spacing w:line="240" w:lineRule="auto"/>
        <w:ind w:left="0"/>
        <w:jc w:val="both"/>
        <w:rPr>
          <w:rFonts w:ascii="Arial" w:hAnsi="Arial" w:cs="Arial"/>
          <w:b/>
          <w:bCs/>
          <w:color w:val="000000"/>
          <w:sz w:val="17"/>
          <w:szCs w:val="17"/>
        </w:rPr>
      </w:pPr>
      <w:r>
        <w:rPr>
          <w:rFonts w:ascii="Arial" w:hAnsi="Arial" w:cs="Arial"/>
          <w:b/>
          <w:bCs/>
          <w:color w:val="000000"/>
          <w:sz w:val="17"/>
          <w:szCs w:val="17"/>
        </w:rPr>
        <w:t>4.8. Garantia da Contratação</w:t>
      </w:r>
    </w:p>
    <w:p w14:paraId="67D29595">
      <w:pPr>
        <w:pageBreakBefore w:val="0"/>
        <w:kinsoku/>
        <w:wordWrap/>
        <w:overflowPunct/>
        <w:topLinePunct w:val="0"/>
        <w:bidi w:val="0"/>
        <w:snapToGrid/>
        <w:spacing w:line="240" w:lineRule="auto"/>
        <w:ind w:left="0"/>
        <w:jc w:val="both"/>
        <w:rPr>
          <w:rFonts w:ascii="Arial" w:hAnsi="Arial" w:cs="Arial"/>
          <w:color w:val="000000"/>
          <w:sz w:val="17"/>
          <w:szCs w:val="17"/>
        </w:rPr>
      </w:pPr>
      <w:r>
        <w:rPr>
          <w:rFonts w:ascii="Arial" w:hAnsi="Arial" w:cs="Arial"/>
          <w:b/>
          <w:bCs/>
          <w:color w:val="000000"/>
          <w:sz w:val="17"/>
          <w:szCs w:val="17"/>
        </w:rPr>
        <w:t xml:space="preserve">4.8.1. </w:t>
      </w:r>
      <w:r>
        <w:rPr>
          <w:rFonts w:ascii="Arial" w:hAnsi="Arial" w:cs="Arial"/>
          <w:color w:val="000000"/>
          <w:sz w:val="17"/>
          <w:szCs w:val="17"/>
        </w:rPr>
        <w:t>Não será exigida garantia de execução da contratação para este objeto.</w:t>
      </w:r>
    </w:p>
    <w:p w14:paraId="30709750">
      <w:pPr>
        <w:pageBreakBefore w:val="0"/>
        <w:kinsoku/>
        <w:wordWrap/>
        <w:overflowPunct/>
        <w:topLinePunct w:val="0"/>
        <w:bidi w:val="0"/>
        <w:snapToGrid/>
        <w:spacing w:line="240" w:lineRule="auto"/>
        <w:ind w:left="0"/>
        <w:rPr>
          <w:rFonts w:ascii="Arial" w:hAnsi="Arial" w:cs="Arial"/>
          <w:b/>
          <w:sz w:val="17"/>
          <w:szCs w:val="17"/>
        </w:rPr>
      </w:pPr>
      <w:r>
        <w:rPr>
          <w:rFonts w:ascii="Arial" w:hAnsi="Arial" w:cs="Arial"/>
          <w:b/>
          <w:sz w:val="17"/>
          <w:szCs w:val="17"/>
        </w:rPr>
        <w:t xml:space="preserve">4.9. </w:t>
      </w:r>
      <w:r>
        <w:rPr>
          <w:rFonts w:ascii="Arial" w:hAnsi="Arial" w:cs="Arial"/>
          <w:b/>
          <w:bCs/>
          <w:sz w:val="17"/>
          <w:szCs w:val="17"/>
          <w:lang w:eastAsia="en-US"/>
        </w:rPr>
        <w:t>Da vedação de contratação de marca ou produto</w:t>
      </w:r>
      <w:r>
        <w:rPr>
          <w:rFonts w:ascii="Arial" w:hAnsi="Arial" w:cs="Arial"/>
          <w:b/>
          <w:sz w:val="17"/>
          <w:szCs w:val="17"/>
        </w:rPr>
        <w:t xml:space="preserve"> </w:t>
      </w:r>
    </w:p>
    <w:p w14:paraId="01D843DB">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4.9.1. </w:t>
      </w:r>
      <w:r>
        <w:rPr>
          <w:rFonts w:ascii="Arial" w:hAnsi="Arial" w:cs="Arial"/>
          <w:sz w:val="17"/>
          <w:szCs w:val="17"/>
        </w:rPr>
        <w:t>Para esta contratação não há vedação de marcas ou modelos.</w:t>
      </w:r>
    </w:p>
    <w:p w14:paraId="16F1107A">
      <w:pPr>
        <w:pageBreakBefore w:val="0"/>
        <w:kinsoku/>
        <w:wordWrap/>
        <w:overflowPunct/>
        <w:topLinePunct w:val="0"/>
        <w:bidi w:val="0"/>
        <w:snapToGrid/>
        <w:spacing w:line="240" w:lineRule="auto"/>
        <w:ind w:left="0"/>
        <w:jc w:val="both"/>
        <w:rPr>
          <w:rFonts w:ascii="Arial" w:hAnsi="Arial" w:cs="Arial"/>
          <w:color w:val="000000"/>
          <w:sz w:val="17"/>
          <w:szCs w:val="17"/>
        </w:rPr>
      </w:pPr>
      <w:r>
        <w:rPr>
          <w:rFonts w:ascii="Arial" w:hAnsi="Arial" w:cs="Arial"/>
          <w:b/>
          <w:bCs/>
          <w:color w:val="000000"/>
          <w:sz w:val="17"/>
          <w:szCs w:val="17"/>
        </w:rPr>
        <w:t>4.10. Da exigência de Amostras</w:t>
      </w:r>
      <w:r>
        <w:rPr>
          <w:rFonts w:ascii="Arial" w:hAnsi="Arial" w:cs="Arial"/>
          <w:color w:val="000000"/>
          <w:sz w:val="17"/>
          <w:szCs w:val="17"/>
        </w:rPr>
        <w:br w:type="textWrapping"/>
      </w:r>
      <w:r>
        <w:rPr>
          <w:rFonts w:ascii="Arial" w:hAnsi="Arial" w:cs="Arial"/>
          <w:b/>
          <w:bCs/>
          <w:color w:val="000000"/>
          <w:sz w:val="17"/>
          <w:szCs w:val="17"/>
        </w:rPr>
        <w:t>4.10.1.</w:t>
      </w:r>
      <w:r>
        <w:rPr>
          <w:rFonts w:ascii="Arial" w:hAnsi="Arial" w:cs="Arial"/>
          <w:color w:val="000000"/>
          <w:sz w:val="17"/>
          <w:szCs w:val="17"/>
        </w:rPr>
        <w:t xml:space="preserve"> Para esta contratação não se faz necessário o envio de amostras.</w:t>
      </w:r>
    </w:p>
    <w:p w14:paraId="6BFF4D16">
      <w:pPr>
        <w:pageBreakBefore w:val="0"/>
        <w:kinsoku/>
        <w:wordWrap/>
        <w:overflowPunct/>
        <w:topLinePunct w:val="0"/>
        <w:bidi w:val="0"/>
        <w:snapToGrid/>
        <w:spacing w:line="240" w:lineRule="auto"/>
        <w:ind w:left="0"/>
        <w:jc w:val="both"/>
        <w:rPr>
          <w:rFonts w:ascii="Arial" w:hAnsi="Arial" w:cs="Arial"/>
          <w:color w:val="000000"/>
          <w:sz w:val="17"/>
          <w:szCs w:val="17"/>
        </w:rPr>
      </w:pPr>
    </w:p>
    <w:p w14:paraId="553308EB">
      <w:pPr>
        <w:pageBreakBefore w:val="0"/>
        <w:numPr>
          <w:ilvl w:val="0"/>
          <w:numId w:val="22"/>
        </w:numPr>
        <w:suppressAutoHyphens/>
        <w:kinsoku/>
        <w:wordWrap/>
        <w:overflowPunct/>
        <w:topLinePunct w:val="0"/>
        <w:bidi w:val="0"/>
        <w:snapToGrid/>
        <w:spacing w:line="240" w:lineRule="auto"/>
        <w:ind w:left="0"/>
        <w:jc w:val="both"/>
        <w:rPr>
          <w:rFonts w:ascii="Arial" w:hAnsi="Arial" w:eastAsia="Times New Roman" w:cs="Arial"/>
          <w:b/>
          <w:color w:val="000000"/>
          <w:sz w:val="17"/>
          <w:szCs w:val="17"/>
        </w:rPr>
      </w:pPr>
      <w:r>
        <w:rPr>
          <w:rFonts w:ascii="Arial" w:hAnsi="Arial" w:eastAsia="Times New Roman" w:cs="Arial"/>
          <w:b/>
          <w:color w:val="000000"/>
          <w:sz w:val="17"/>
          <w:szCs w:val="17"/>
        </w:rPr>
        <w:t>EXECUÇÃO DO OBJETO</w:t>
      </w:r>
    </w:p>
    <w:p w14:paraId="4D612859">
      <w:pPr>
        <w:pageBreakBefore w:val="0"/>
        <w:suppressAutoHyphens/>
        <w:kinsoku/>
        <w:wordWrap/>
        <w:overflowPunct/>
        <w:topLinePunct w:val="0"/>
        <w:bidi w:val="0"/>
        <w:snapToGrid/>
        <w:spacing w:line="240" w:lineRule="auto"/>
        <w:ind w:left="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5.1. </w:t>
      </w:r>
      <w:r>
        <w:rPr>
          <w:rFonts w:ascii="Arial" w:hAnsi="Arial" w:cs="Arial"/>
          <w:sz w:val="17"/>
          <w:szCs w:val="17"/>
        </w:rPr>
        <w:t>A Solicitação de Fornecimento será enviada à contratada pelo setor competente, devendo a entrega dos materiais ocorrer no prazo Maximo de 30 (trinta) dias após o recebimento da Solicitação</w:t>
      </w:r>
    </w:p>
    <w:p w14:paraId="1261936C">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5.2. </w:t>
      </w:r>
      <w:r>
        <w:rPr>
          <w:rFonts w:ascii="Arial" w:hAnsi="Arial" w:cs="Arial"/>
          <w:bCs/>
          <w:sz w:val="17"/>
          <w:szCs w:val="17"/>
        </w:rPr>
        <w:t>As entregas deverão ocorrer mediante prévio envio da Solicitação de Fornecimento no prazo de 30 dia corridas a partir do envio da SF, a qual será enviada via e-mail para o fornecedor, devendo respeitar o quantitativo de fornecimento dos itens constantes na mesma</w:t>
      </w:r>
      <w:r>
        <w:rPr>
          <w:rFonts w:ascii="Arial" w:hAnsi="Arial" w:cs="Arial"/>
          <w:b/>
          <w:bCs/>
          <w:sz w:val="17"/>
          <w:szCs w:val="17"/>
        </w:rPr>
        <w:t xml:space="preserve">. </w:t>
      </w:r>
    </w:p>
    <w:p w14:paraId="109AB13E">
      <w:pPr>
        <w:pageBreakBefore w:val="0"/>
        <w:tabs>
          <w:tab w:val="left" w:pos="426"/>
        </w:tabs>
        <w:kinsoku/>
        <w:wordWrap/>
        <w:overflowPunct/>
        <w:topLinePunct w:val="0"/>
        <w:bidi w:val="0"/>
        <w:snapToGrid/>
        <w:spacing w:line="240" w:lineRule="auto"/>
        <w:ind w:left="0"/>
        <w:jc w:val="both"/>
        <w:rPr>
          <w:rFonts w:ascii="Arial" w:hAnsi="Arial" w:eastAsia="Times New Roman" w:cs="Arial"/>
          <w:color w:val="000000"/>
          <w:sz w:val="17"/>
          <w:szCs w:val="17"/>
        </w:rPr>
      </w:pPr>
      <w:r>
        <w:rPr>
          <w:rFonts w:ascii="Arial" w:hAnsi="Arial" w:eastAsia="Times New Roman" w:cs="Arial"/>
          <w:b/>
          <w:bCs/>
          <w:color w:val="000000"/>
          <w:sz w:val="17"/>
          <w:szCs w:val="17"/>
        </w:rPr>
        <w:t>5.3.</w:t>
      </w:r>
      <w:r>
        <w:rPr>
          <w:rFonts w:ascii="Arial" w:hAnsi="Arial" w:eastAsia="Times New Roman" w:cs="Arial"/>
          <w:color w:val="000000"/>
          <w:sz w:val="17"/>
          <w:szCs w:val="17"/>
        </w:rPr>
        <w:t xml:space="preserve"> O(s) itens(s) será(ão) rigorosamente avaliado(s) no ato da entrega nos quesitos qualidade, caso o(s) serviço(s) esteja(m) em desacordo ao que foi licitado, as notas não serão assinadas.</w:t>
      </w:r>
    </w:p>
    <w:p w14:paraId="655FD1F9">
      <w:pPr>
        <w:pageBreakBefore w:val="0"/>
        <w:tabs>
          <w:tab w:val="left" w:pos="426"/>
        </w:tabs>
        <w:kinsoku/>
        <w:wordWrap/>
        <w:overflowPunct/>
        <w:topLinePunct w:val="0"/>
        <w:bidi w:val="0"/>
        <w:snapToGrid/>
        <w:spacing w:line="240" w:lineRule="auto"/>
        <w:ind w:left="0"/>
        <w:jc w:val="both"/>
        <w:rPr>
          <w:rFonts w:ascii="Arial" w:hAnsi="Arial" w:eastAsia="Times New Roman" w:cs="Arial"/>
          <w:color w:val="000000"/>
          <w:sz w:val="17"/>
          <w:szCs w:val="17"/>
        </w:rPr>
      </w:pPr>
      <w:r>
        <w:rPr>
          <w:rFonts w:ascii="Arial" w:hAnsi="Arial" w:cs="Arial"/>
          <w:b/>
          <w:sz w:val="17"/>
          <w:szCs w:val="17"/>
        </w:rPr>
        <w:t>5.4.</w:t>
      </w:r>
      <w:r>
        <w:rPr>
          <w:rFonts w:ascii="Arial" w:hAnsi="Arial" w:cs="Arial"/>
          <w:sz w:val="17"/>
          <w:szCs w:val="17"/>
        </w:rPr>
        <w:t xml:space="preserve"> Entregar o material no local determinado pela secretaria mediante recebimento da Solicitação de Fornecimento, sob pena de multa por atraso, sem prejuízo a outras sanções aplicáveis, observadas as determinações da Administração</w:t>
      </w:r>
    </w:p>
    <w:p w14:paraId="5FEBA527">
      <w:pPr>
        <w:pageBreakBefore w:val="0"/>
        <w:tabs>
          <w:tab w:val="left" w:pos="567"/>
        </w:tabs>
        <w:kinsoku/>
        <w:wordWrap/>
        <w:overflowPunct/>
        <w:topLinePunct w:val="0"/>
        <w:bidi w:val="0"/>
        <w:snapToGrid/>
        <w:spacing w:line="240" w:lineRule="auto"/>
        <w:ind w:left="0"/>
        <w:jc w:val="both"/>
        <w:rPr>
          <w:rFonts w:ascii="Arial" w:hAnsi="Arial" w:eastAsia="Times New Roman" w:cs="Arial"/>
          <w:color w:val="000000"/>
          <w:sz w:val="17"/>
          <w:szCs w:val="17"/>
        </w:rPr>
      </w:pPr>
      <w:r>
        <w:rPr>
          <w:rFonts w:ascii="Arial" w:hAnsi="Arial" w:eastAsia="Times New Roman" w:cs="Arial"/>
          <w:b/>
          <w:bCs/>
          <w:color w:val="000000"/>
          <w:sz w:val="17"/>
          <w:szCs w:val="17"/>
        </w:rPr>
        <w:t xml:space="preserve">5.5. </w:t>
      </w:r>
      <w:r>
        <w:rPr>
          <w:rFonts w:ascii="Arial" w:hAnsi="Arial" w:eastAsia="Times New Roman" w:cs="Arial"/>
          <w:color w:val="000000"/>
          <w:sz w:val="17"/>
          <w:szCs w:val="17"/>
        </w:rPr>
        <w:t>As notas fiscais deverão ser assinadas pelo funcionário responsável pelo recebimento.</w:t>
      </w:r>
    </w:p>
    <w:p w14:paraId="7CA3CA76">
      <w:pPr>
        <w:pageBreakBefore w:val="0"/>
        <w:kinsoku/>
        <w:wordWrap/>
        <w:overflowPunct/>
        <w:topLinePunct w:val="0"/>
        <w:bidi w:val="0"/>
        <w:snapToGrid/>
        <w:spacing w:line="240" w:lineRule="auto"/>
        <w:ind w:left="0"/>
        <w:jc w:val="both"/>
        <w:rPr>
          <w:rFonts w:ascii="Arial" w:hAnsi="Arial" w:eastAsia="Times New Roman" w:cs="Arial"/>
          <w:sz w:val="17"/>
          <w:szCs w:val="17"/>
        </w:rPr>
      </w:pPr>
      <w:r>
        <w:rPr>
          <w:rFonts w:ascii="Arial" w:hAnsi="Arial" w:eastAsia="Times New Roman" w:cs="Arial"/>
          <w:b/>
          <w:bCs/>
          <w:sz w:val="17"/>
          <w:szCs w:val="17"/>
        </w:rPr>
        <w:t xml:space="preserve">5.6. </w:t>
      </w:r>
      <w:r>
        <w:rPr>
          <w:rFonts w:ascii="Arial" w:hAnsi="Arial" w:eastAsia="Times New Roman" w:cs="Arial"/>
          <w:sz w:val="17"/>
          <w:szCs w:val="17"/>
        </w:rPr>
        <w:t>O material deverá ser entregue adequadamente, de forma a permitir completa segurança durante o transporte.</w:t>
      </w:r>
    </w:p>
    <w:p w14:paraId="4DBA1000">
      <w:pPr>
        <w:pageBreakBefore w:val="0"/>
        <w:kinsoku/>
        <w:wordWrap/>
        <w:overflowPunct/>
        <w:topLinePunct w:val="0"/>
        <w:bidi w:val="0"/>
        <w:snapToGrid/>
        <w:spacing w:line="240" w:lineRule="auto"/>
        <w:ind w:left="0"/>
        <w:jc w:val="both"/>
        <w:rPr>
          <w:rFonts w:ascii="Arial" w:hAnsi="Arial" w:eastAsia="Times New Roman" w:cs="Arial"/>
          <w:color w:val="000000"/>
          <w:sz w:val="17"/>
          <w:szCs w:val="17"/>
        </w:rPr>
      </w:pPr>
      <w:r>
        <w:rPr>
          <w:rFonts w:ascii="Arial" w:hAnsi="Arial" w:eastAsia="Times New Roman" w:cs="Arial"/>
          <w:b/>
          <w:bCs/>
          <w:color w:val="000000"/>
          <w:sz w:val="17"/>
          <w:szCs w:val="17"/>
        </w:rPr>
        <w:t xml:space="preserve">5.7. </w:t>
      </w:r>
      <w:r>
        <w:rPr>
          <w:rFonts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0D303C8">
      <w:pPr>
        <w:pageBreakBefore w:val="0"/>
        <w:kinsoku/>
        <w:wordWrap/>
        <w:overflowPunct/>
        <w:topLinePunct w:val="0"/>
        <w:bidi w:val="0"/>
        <w:snapToGrid/>
        <w:spacing w:line="240" w:lineRule="auto"/>
        <w:ind w:left="0"/>
        <w:jc w:val="both"/>
        <w:rPr>
          <w:rFonts w:ascii="Arial" w:hAnsi="Arial" w:eastAsia="Times New Roman" w:cs="Arial"/>
          <w:sz w:val="17"/>
          <w:szCs w:val="17"/>
        </w:rPr>
      </w:pPr>
      <w:r>
        <w:rPr>
          <w:rFonts w:ascii="Arial" w:hAnsi="Arial" w:eastAsia="Times New Roman" w:cs="Arial"/>
          <w:b/>
          <w:sz w:val="17"/>
          <w:szCs w:val="17"/>
        </w:rPr>
        <w:t xml:space="preserve">5.8. </w:t>
      </w:r>
      <w:r>
        <w:rPr>
          <w:rFonts w:ascii="Arial" w:hAnsi="Arial" w:eastAsia="Times New Roman" w:cs="Arial"/>
          <w:sz w:val="17"/>
          <w:szCs w:val="17"/>
        </w:rPr>
        <w:t>Os locais de entrega serão informados no ato do envio das Solicitações de Fornecimento (e-mail direcionado ao fornecedor) ou descrito nas mesmas.</w:t>
      </w:r>
    </w:p>
    <w:p w14:paraId="3C83CCDB">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eastAsia="Times New Roman" w:cs="Arial"/>
          <w:b/>
          <w:bCs/>
          <w:sz w:val="17"/>
          <w:szCs w:val="17"/>
        </w:rPr>
        <w:t xml:space="preserve">5.9. </w:t>
      </w:r>
      <w:r>
        <w:rPr>
          <w:rFonts w:ascii="Arial" w:hAnsi="Arial" w:cs="Arial"/>
          <w:sz w:val="17"/>
          <w:szCs w:val="17"/>
        </w:rPr>
        <w:t>Os endereços e locais para entrega poderão sofrer alterações conforme determinação da contratante, que será avisado previamente ao fornecedor.</w:t>
      </w:r>
    </w:p>
    <w:tbl>
      <w:tblPr>
        <w:tblStyle w:val="4"/>
        <w:tblW w:w="8620" w:type="dxa"/>
        <w:jc w:val="center"/>
        <w:tblLayout w:type="fixed"/>
        <w:tblCellMar>
          <w:top w:w="28" w:type="dxa"/>
          <w:left w:w="115" w:type="dxa"/>
          <w:bottom w:w="28" w:type="dxa"/>
          <w:right w:w="115" w:type="dxa"/>
        </w:tblCellMar>
      </w:tblPr>
      <w:tblGrid>
        <w:gridCol w:w="2516"/>
        <w:gridCol w:w="3173"/>
        <w:gridCol w:w="2931"/>
      </w:tblGrid>
      <w:tr w14:paraId="05E5A2A7">
        <w:tblPrEx>
          <w:tblCellMar>
            <w:top w:w="28" w:type="dxa"/>
            <w:left w:w="115" w:type="dxa"/>
            <w:bottom w:w="28" w:type="dxa"/>
            <w:right w:w="115" w:type="dxa"/>
          </w:tblCellMar>
        </w:tblPrEx>
        <w:trPr>
          <w:trHeight w:val="243" w:hRule="atLeast"/>
          <w:jc w:val="center"/>
        </w:trPr>
        <w:tc>
          <w:tcPr>
            <w:tcW w:w="2516" w:type="dxa"/>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47ADBFC6">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SETOR</w:t>
            </w:r>
          </w:p>
        </w:tc>
        <w:tc>
          <w:tcPr>
            <w:tcW w:w="3173" w:type="dxa"/>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4FE669CC">
            <w:pPr>
              <w:pStyle w:val="332"/>
              <w:pageBreakBefore w:val="0"/>
              <w:kinsoku/>
              <w:wordWrap/>
              <w:overflowPunct/>
              <w:topLinePunct w:val="0"/>
              <w:bidi w:val="0"/>
              <w:snapToGrid/>
              <w:spacing w:after="0" w:line="240" w:lineRule="auto"/>
              <w:ind w:left="0"/>
              <w:jc w:val="center"/>
              <w:rPr>
                <w:rFonts w:ascii="Arial" w:hAnsi="Arial" w:cs="Arial"/>
                <w:sz w:val="17"/>
                <w:szCs w:val="17"/>
              </w:rPr>
            </w:pPr>
            <w:r>
              <w:rPr>
                <w:rFonts w:ascii="Arial" w:hAnsi="Arial" w:cs="Arial"/>
                <w:sz w:val="17"/>
                <w:szCs w:val="17"/>
              </w:rPr>
              <w:t>ENDEREÇO</w:t>
            </w:r>
          </w:p>
        </w:tc>
        <w:tc>
          <w:tcPr>
            <w:tcW w:w="2931" w:type="dxa"/>
            <w:tcBorders>
              <w:top w:val="single" w:color="000000" w:sz="4" w:space="0"/>
              <w:left w:val="single" w:color="000000" w:sz="4" w:space="0"/>
              <w:bottom w:val="single" w:color="000000" w:sz="4" w:space="0"/>
              <w:right w:val="single" w:color="000000" w:sz="4" w:space="0"/>
            </w:tcBorders>
            <w:shd w:val="clear" w:color="auto" w:fill="BFBFBF"/>
            <w:noWrap w:val="0"/>
            <w:vAlign w:val="center"/>
          </w:tcPr>
          <w:p w14:paraId="7532B0A2">
            <w:pPr>
              <w:pStyle w:val="332"/>
              <w:pageBreakBefore w:val="0"/>
              <w:kinsoku/>
              <w:wordWrap/>
              <w:overflowPunct/>
              <w:topLinePunct w:val="0"/>
              <w:bidi w:val="0"/>
              <w:snapToGrid/>
              <w:spacing w:after="0" w:line="240" w:lineRule="auto"/>
              <w:ind w:left="0"/>
              <w:jc w:val="center"/>
              <w:rPr>
                <w:rFonts w:ascii="Arial" w:hAnsi="Arial" w:cs="Arial"/>
                <w:sz w:val="17"/>
                <w:szCs w:val="17"/>
              </w:rPr>
            </w:pPr>
            <w:r>
              <w:rPr>
                <w:rFonts w:ascii="Arial" w:hAnsi="Arial" w:cs="Arial"/>
                <w:sz w:val="17"/>
                <w:szCs w:val="17"/>
              </w:rPr>
              <w:t>HORARIO</w:t>
            </w:r>
          </w:p>
        </w:tc>
      </w:tr>
      <w:tr w14:paraId="0407026E">
        <w:tblPrEx>
          <w:tblCellMar>
            <w:top w:w="28" w:type="dxa"/>
            <w:left w:w="115" w:type="dxa"/>
            <w:bottom w:w="28" w:type="dxa"/>
            <w:right w:w="115" w:type="dxa"/>
          </w:tblCellMar>
        </w:tblPrEx>
        <w:trPr>
          <w:trHeight w:val="90" w:hRule="atLeast"/>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4CFDEE5A">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Secretaria de Serviços Urbanos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3B09ED56">
            <w:pPr>
              <w:pStyle w:val="332"/>
              <w:pageBreakBefore w:val="0"/>
              <w:kinsoku/>
              <w:wordWrap/>
              <w:overflowPunct/>
              <w:topLinePunct w:val="0"/>
              <w:bidi w:val="0"/>
              <w:snapToGrid/>
              <w:spacing w:after="0" w:line="240" w:lineRule="auto"/>
              <w:ind w:left="0"/>
              <w:rPr>
                <w:sz w:val="17"/>
                <w:szCs w:val="17"/>
              </w:rPr>
            </w:pPr>
            <w:r>
              <w:rPr>
                <w:sz w:val="17"/>
                <w:szCs w:val="17"/>
              </w:rPr>
              <w:t xml:space="preserve">Av. Astolfo Dutra, nº 751, </w:t>
            </w:r>
            <w:r>
              <w:rPr>
                <w:sz w:val="17"/>
                <w:szCs w:val="17"/>
              </w:rPr>
              <w:br w:type="textWrapping"/>
            </w:r>
            <w:r>
              <w:rPr>
                <w:sz w:val="17"/>
                <w:szCs w:val="17"/>
              </w:rPr>
              <w:t>Centro de Cataguases - MG</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47AD2880">
            <w:pPr>
              <w:pStyle w:val="332"/>
              <w:pageBreakBefore w:val="0"/>
              <w:kinsoku/>
              <w:wordWrap/>
              <w:overflowPunct/>
              <w:topLinePunct w:val="0"/>
              <w:bidi w:val="0"/>
              <w:snapToGrid/>
              <w:spacing w:after="0" w:line="240" w:lineRule="auto"/>
              <w:ind w:left="0"/>
              <w:jc w:val="center"/>
              <w:rPr>
                <w:sz w:val="17"/>
                <w:szCs w:val="17"/>
              </w:rPr>
            </w:pPr>
            <w:r>
              <w:rPr>
                <w:sz w:val="17"/>
                <w:szCs w:val="17"/>
              </w:rPr>
              <w:t>08:00h às 10:30h</w:t>
            </w:r>
            <w:r>
              <w:rPr>
                <w:sz w:val="17"/>
                <w:szCs w:val="17"/>
              </w:rPr>
              <w:br w:type="textWrapping"/>
            </w:r>
            <w:r>
              <w:rPr>
                <w:sz w:val="17"/>
                <w:szCs w:val="17"/>
              </w:rPr>
              <w:t>e</w:t>
            </w:r>
          </w:p>
          <w:p w14:paraId="2AB53E77">
            <w:pPr>
              <w:pStyle w:val="332"/>
              <w:pageBreakBefore w:val="0"/>
              <w:kinsoku/>
              <w:wordWrap/>
              <w:overflowPunct/>
              <w:topLinePunct w:val="0"/>
              <w:bidi w:val="0"/>
              <w:snapToGrid/>
              <w:spacing w:after="0" w:line="240" w:lineRule="auto"/>
              <w:ind w:left="0"/>
              <w:jc w:val="center"/>
              <w:rPr>
                <w:sz w:val="17"/>
                <w:szCs w:val="17"/>
              </w:rPr>
            </w:pPr>
            <w:r>
              <w:rPr>
                <w:sz w:val="17"/>
                <w:szCs w:val="17"/>
              </w:rPr>
              <w:t>13:00h às 16:30h</w:t>
            </w:r>
            <w:r>
              <w:rPr>
                <w:sz w:val="17"/>
                <w:szCs w:val="17"/>
              </w:rPr>
              <w:br w:type="textWrapping"/>
            </w:r>
            <w:r>
              <w:rPr>
                <w:sz w:val="17"/>
                <w:szCs w:val="17"/>
              </w:rPr>
              <w:t>Segunda à Sexta</w:t>
            </w:r>
          </w:p>
        </w:tc>
      </w:tr>
      <w:tr w14:paraId="04FDA015">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3AC81452">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Secretaria de Agricultura e Meio Ambiente</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7F333388">
            <w:pPr>
              <w:pageBreakBefore w:val="0"/>
              <w:kinsoku/>
              <w:wordWrap/>
              <w:overflowPunct/>
              <w:topLinePunct w:val="0"/>
              <w:bidi w:val="0"/>
              <w:snapToGrid/>
              <w:spacing w:line="240" w:lineRule="auto"/>
              <w:ind w:left="0"/>
              <w:jc w:val="center"/>
              <w:rPr>
                <w:rFonts w:ascii="Arial" w:hAnsi="Arial" w:cs="Arial"/>
                <w:bCs/>
                <w:sz w:val="17"/>
                <w:szCs w:val="17"/>
              </w:rPr>
            </w:pPr>
            <w:r>
              <w:rPr>
                <w:rFonts w:ascii="Arial" w:hAnsi="Arial" w:cs="Arial"/>
                <w:color w:val="000000"/>
                <w:sz w:val="17"/>
                <w:szCs w:val="17"/>
              </w:rPr>
              <w:t>Rua José Francisco Mendes, nº 98 - Bairro Haidee</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4D811D36">
            <w:pPr>
              <w:pageBreakBefore w:val="0"/>
              <w:kinsoku/>
              <w:wordWrap/>
              <w:overflowPunct/>
              <w:topLinePunct w:val="0"/>
              <w:bidi w:val="0"/>
              <w:snapToGrid/>
              <w:spacing w:line="240" w:lineRule="auto"/>
              <w:ind w:left="0"/>
              <w:jc w:val="center"/>
              <w:rPr>
                <w:rFonts w:ascii="Arial" w:hAnsi="Arial" w:cs="Arial"/>
                <w:color w:val="000000"/>
                <w:sz w:val="17"/>
                <w:szCs w:val="17"/>
              </w:rPr>
            </w:pPr>
            <w:r>
              <w:rPr>
                <w:rFonts w:ascii="Arial" w:hAnsi="Arial" w:cs="Arial"/>
                <w:color w:val="000000"/>
                <w:sz w:val="17"/>
                <w:szCs w:val="17"/>
              </w:rPr>
              <w:t>07:00h às 16:30h</w:t>
            </w:r>
          </w:p>
          <w:p w14:paraId="5B89CD4B">
            <w:pPr>
              <w:pageBreakBefore w:val="0"/>
              <w:kinsoku/>
              <w:wordWrap/>
              <w:overflowPunct/>
              <w:topLinePunct w:val="0"/>
              <w:bidi w:val="0"/>
              <w:snapToGrid/>
              <w:spacing w:line="240" w:lineRule="auto"/>
              <w:ind w:left="0"/>
              <w:jc w:val="center"/>
              <w:rPr>
                <w:rFonts w:ascii="Arial" w:hAnsi="Arial" w:cs="Arial"/>
                <w:bCs/>
                <w:sz w:val="17"/>
                <w:szCs w:val="17"/>
              </w:rPr>
            </w:pPr>
            <w:r>
              <w:rPr>
                <w:rFonts w:ascii="Arial" w:hAnsi="Arial" w:cs="Arial"/>
                <w:color w:val="000000"/>
                <w:sz w:val="17"/>
                <w:szCs w:val="17"/>
              </w:rPr>
              <w:t>Segunda à Sexta</w:t>
            </w:r>
          </w:p>
        </w:tc>
      </w:tr>
      <w:tr w14:paraId="33EACE0E">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5090F46A">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Secretaria de Administração</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30580A96">
            <w:pPr>
              <w:pStyle w:val="332"/>
              <w:pageBreakBefore w:val="0"/>
              <w:kinsoku/>
              <w:wordWrap/>
              <w:overflowPunct/>
              <w:topLinePunct w:val="0"/>
              <w:bidi w:val="0"/>
              <w:snapToGrid/>
              <w:spacing w:after="0" w:line="240" w:lineRule="auto"/>
              <w:ind w:left="0"/>
              <w:rPr>
                <w:sz w:val="17"/>
                <w:szCs w:val="17"/>
              </w:rPr>
            </w:pPr>
            <w:r>
              <w:rPr>
                <w:sz w:val="17"/>
                <w:szCs w:val="17"/>
              </w:rPr>
              <w:t>Praça Santa Rita, n° 462 -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3AFAD450">
            <w:pPr>
              <w:pStyle w:val="332"/>
              <w:pageBreakBefore w:val="0"/>
              <w:kinsoku/>
              <w:wordWrap/>
              <w:overflowPunct/>
              <w:topLinePunct w:val="0"/>
              <w:bidi w:val="0"/>
              <w:snapToGrid/>
              <w:spacing w:after="0" w:line="240" w:lineRule="auto"/>
              <w:ind w:left="0"/>
              <w:jc w:val="center"/>
              <w:rPr>
                <w:sz w:val="17"/>
                <w:szCs w:val="17"/>
              </w:rPr>
            </w:pPr>
            <w:r>
              <w:rPr>
                <w:sz w:val="17"/>
                <w:szCs w:val="17"/>
              </w:rPr>
              <w:t>08:00h às 11:00h</w:t>
            </w:r>
            <w:r>
              <w:rPr>
                <w:sz w:val="17"/>
                <w:szCs w:val="17"/>
              </w:rPr>
              <w:br w:type="textWrapping"/>
            </w:r>
            <w:r>
              <w:rPr>
                <w:sz w:val="17"/>
                <w:szCs w:val="17"/>
              </w:rPr>
              <w:t>e</w:t>
            </w:r>
          </w:p>
          <w:p w14:paraId="57BB6EDF">
            <w:pPr>
              <w:pStyle w:val="332"/>
              <w:pageBreakBefore w:val="0"/>
              <w:kinsoku/>
              <w:wordWrap/>
              <w:overflowPunct/>
              <w:topLinePunct w:val="0"/>
              <w:bidi w:val="0"/>
              <w:snapToGrid/>
              <w:spacing w:after="0" w:line="240" w:lineRule="auto"/>
              <w:ind w:left="0"/>
              <w:jc w:val="center"/>
              <w:rPr>
                <w:sz w:val="17"/>
                <w:szCs w:val="17"/>
              </w:rPr>
            </w:pPr>
            <w:r>
              <w:rPr>
                <w:sz w:val="17"/>
                <w:szCs w:val="17"/>
              </w:rPr>
              <w:t>13:00h às 16:00h</w:t>
            </w:r>
            <w:r>
              <w:rPr>
                <w:sz w:val="17"/>
                <w:szCs w:val="17"/>
              </w:rPr>
              <w:br w:type="textWrapping"/>
            </w:r>
            <w:r>
              <w:rPr>
                <w:sz w:val="17"/>
                <w:szCs w:val="17"/>
              </w:rPr>
              <w:t>Segunda à Sexta</w:t>
            </w:r>
          </w:p>
        </w:tc>
      </w:tr>
      <w:tr w14:paraId="3DFB8BD7">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0889CFE4">
            <w:pPr>
              <w:pageBreakBefore w:val="0"/>
              <w:kinsoku/>
              <w:wordWrap/>
              <w:overflowPunct/>
              <w:topLinePunct w:val="0"/>
              <w:autoSpaceDE w:val="0"/>
              <w:autoSpaceDN w:val="0"/>
              <w:bidi w:val="0"/>
              <w:adjustRightInd w:val="0"/>
              <w:snapToGrid/>
              <w:spacing w:line="240" w:lineRule="auto"/>
              <w:ind w:left="0"/>
              <w:rPr>
                <w:rFonts w:ascii="Arial" w:hAnsi="Arial" w:cs="Arial"/>
                <w:sz w:val="17"/>
                <w:szCs w:val="17"/>
              </w:rPr>
            </w:pPr>
            <w:r>
              <w:rPr>
                <w:rFonts w:ascii="Arial" w:hAnsi="Arial" w:cs="Arial"/>
                <w:sz w:val="17"/>
                <w:szCs w:val="17"/>
              </w:rPr>
              <w:t>Secretaria de Educação</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3E3ABC3A">
            <w:pPr>
              <w:pStyle w:val="332"/>
              <w:pageBreakBefore w:val="0"/>
              <w:kinsoku/>
              <w:wordWrap/>
              <w:overflowPunct/>
              <w:topLinePunct w:val="0"/>
              <w:bidi w:val="0"/>
              <w:snapToGrid/>
              <w:spacing w:after="0" w:line="240" w:lineRule="auto"/>
              <w:ind w:left="0"/>
              <w:rPr>
                <w:sz w:val="17"/>
                <w:szCs w:val="17"/>
              </w:rPr>
            </w:pPr>
            <w:r>
              <w:rPr>
                <w:sz w:val="17"/>
                <w:szCs w:val="17"/>
              </w:rPr>
              <w:t>Av. Manoel Inácio Peixoto,n° 1150 - Distrito Industrial</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431617FB">
            <w:pPr>
              <w:pStyle w:val="332"/>
              <w:pageBreakBefore w:val="0"/>
              <w:kinsoku/>
              <w:wordWrap/>
              <w:overflowPunct/>
              <w:topLinePunct w:val="0"/>
              <w:bidi w:val="0"/>
              <w:snapToGrid/>
              <w:spacing w:after="0" w:line="240" w:lineRule="auto"/>
              <w:ind w:left="0"/>
              <w:jc w:val="center"/>
              <w:rPr>
                <w:sz w:val="17"/>
                <w:szCs w:val="17"/>
              </w:rPr>
            </w:pPr>
            <w:r>
              <w:rPr>
                <w:sz w:val="17"/>
                <w:szCs w:val="17"/>
              </w:rPr>
              <w:t>08:00h às 16:00h</w:t>
            </w:r>
          </w:p>
          <w:p w14:paraId="3D1D73AB">
            <w:pPr>
              <w:pStyle w:val="332"/>
              <w:pageBreakBefore w:val="0"/>
              <w:kinsoku/>
              <w:wordWrap/>
              <w:overflowPunct/>
              <w:topLinePunct w:val="0"/>
              <w:bidi w:val="0"/>
              <w:snapToGrid/>
              <w:spacing w:after="0" w:line="240" w:lineRule="auto"/>
              <w:ind w:left="0"/>
              <w:jc w:val="center"/>
              <w:rPr>
                <w:sz w:val="17"/>
                <w:szCs w:val="17"/>
              </w:rPr>
            </w:pPr>
            <w:r>
              <w:rPr>
                <w:sz w:val="17"/>
                <w:szCs w:val="17"/>
              </w:rPr>
              <w:t>Segunda à Sexta</w:t>
            </w:r>
          </w:p>
        </w:tc>
      </w:tr>
    </w:tbl>
    <w:p w14:paraId="36C2BED1">
      <w:pPr>
        <w:pageBreakBefore w:val="0"/>
        <w:kinsoku/>
        <w:wordWrap/>
        <w:overflowPunct/>
        <w:topLinePunct w:val="0"/>
        <w:bidi w:val="0"/>
        <w:snapToGrid/>
        <w:spacing w:line="240" w:lineRule="auto"/>
        <w:ind w:left="0"/>
        <w:jc w:val="both"/>
        <w:rPr>
          <w:rStyle w:val="350"/>
          <w:rFonts w:ascii="Arial" w:hAnsi="Arial" w:cs="Arial"/>
          <w:sz w:val="17"/>
          <w:szCs w:val="17"/>
        </w:rPr>
      </w:pPr>
      <w:r>
        <w:rPr>
          <w:rFonts w:ascii="Arial" w:hAnsi="Arial" w:cs="Arial"/>
          <w:b/>
          <w:color w:val="000000"/>
          <w:sz w:val="17"/>
          <w:szCs w:val="17"/>
        </w:rPr>
        <w:t xml:space="preserve">5.10. </w:t>
      </w:r>
      <w:r>
        <w:rPr>
          <w:rStyle w:val="350"/>
          <w:rFonts w:ascii="Arial" w:hAnsi="Arial" w:cs="Arial"/>
          <w:sz w:val="17"/>
          <w:szCs w:val="17"/>
        </w:rPr>
        <w:t xml:space="preserve">Os materiais deverão ser entregues conforme abaixo: </w:t>
      </w:r>
    </w:p>
    <w:p w14:paraId="464A410F">
      <w:pPr>
        <w:pageBreakBefore w:val="0"/>
        <w:kinsoku/>
        <w:wordWrap/>
        <w:overflowPunct/>
        <w:topLinePunct w:val="0"/>
        <w:bidi w:val="0"/>
        <w:snapToGrid/>
        <w:spacing w:line="240" w:lineRule="auto"/>
        <w:ind w:left="0"/>
        <w:jc w:val="both"/>
        <w:rPr>
          <w:rStyle w:val="350"/>
          <w:rFonts w:ascii="Arial" w:hAnsi="Arial" w:cs="Arial"/>
          <w:sz w:val="17"/>
          <w:szCs w:val="17"/>
        </w:rPr>
      </w:pPr>
      <w:r>
        <w:rPr>
          <w:rStyle w:val="350"/>
          <w:rFonts w:ascii="Arial" w:hAnsi="Arial" w:cs="Arial"/>
          <w:b/>
          <w:sz w:val="17"/>
          <w:szCs w:val="17"/>
        </w:rPr>
        <w:t>5.10.1.</w:t>
      </w:r>
      <w:r>
        <w:rPr>
          <w:rStyle w:val="350"/>
          <w:rFonts w:ascii="Arial" w:hAnsi="Arial" w:cs="Arial"/>
          <w:sz w:val="17"/>
          <w:szCs w:val="17"/>
        </w:rPr>
        <w:t xml:space="preserve"> Aos óleos e graxas lubrificantes que se enquadram no art 2°, Resolução ANP N°804 de 2019, deverão estar previamente registrados na ANP;</w:t>
      </w:r>
    </w:p>
    <w:p w14:paraId="543F962C">
      <w:pPr>
        <w:pageBreakBefore w:val="0"/>
        <w:kinsoku/>
        <w:wordWrap/>
        <w:overflowPunct/>
        <w:topLinePunct w:val="0"/>
        <w:bidi w:val="0"/>
        <w:snapToGrid/>
        <w:spacing w:line="240" w:lineRule="auto"/>
        <w:ind w:left="0"/>
        <w:jc w:val="both"/>
        <w:rPr>
          <w:rStyle w:val="350"/>
          <w:rFonts w:ascii="Arial" w:hAnsi="Arial" w:cs="Arial"/>
          <w:sz w:val="17"/>
          <w:szCs w:val="17"/>
        </w:rPr>
      </w:pPr>
      <w:r>
        <w:rPr>
          <w:rStyle w:val="350"/>
          <w:rFonts w:ascii="Arial" w:hAnsi="Arial" w:cs="Arial"/>
          <w:b/>
          <w:sz w:val="17"/>
          <w:szCs w:val="17"/>
        </w:rPr>
        <w:t>5.10.2.</w:t>
      </w:r>
      <w:r>
        <w:rPr>
          <w:rStyle w:val="194"/>
          <w:rFonts w:ascii="Arial" w:hAnsi="Arial" w:cs="Arial"/>
          <w:sz w:val="17"/>
          <w:szCs w:val="17"/>
        </w:rPr>
        <w:t xml:space="preserve"> </w:t>
      </w:r>
      <w:r>
        <w:rPr>
          <w:rStyle w:val="350"/>
          <w:rFonts w:ascii="Arial" w:hAnsi="Arial" w:cs="Arial"/>
          <w:sz w:val="17"/>
          <w:szCs w:val="17"/>
        </w:rPr>
        <w:t>Aos óleos e graxas lubrificantes que se enquadram no art 2°, Resolução ANP N°804 de 2019, deverão possuir rotulo com informações em língua portuguesa, discriminadas no art 12 da Resolução ANP N°804 de 2019 ;</w:t>
      </w:r>
    </w:p>
    <w:p w14:paraId="665F91B3">
      <w:pPr>
        <w:pageBreakBefore w:val="0"/>
        <w:kinsoku/>
        <w:wordWrap/>
        <w:overflowPunct/>
        <w:topLinePunct w:val="0"/>
        <w:bidi w:val="0"/>
        <w:snapToGrid/>
        <w:spacing w:line="240" w:lineRule="auto"/>
        <w:ind w:left="0"/>
        <w:jc w:val="both"/>
        <w:rPr>
          <w:rStyle w:val="350"/>
          <w:rFonts w:ascii="Arial" w:hAnsi="Arial" w:cs="Arial"/>
          <w:sz w:val="17"/>
          <w:szCs w:val="17"/>
        </w:rPr>
      </w:pPr>
      <w:r>
        <w:rPr>
          <w:rStyle w:val="350"/>
          <w:rFonts w:ascii="Arial" w:hAnsi="Arial" w:cs="Arial"/>
          <w:b/>
          <w:sz w:val="17"/>
          <w:szCs w:val="17"/>
        </w:rPr>
        <w:t>5.10.3.</w:t>
      </w:r>
      <w:r>
        <w:rPr>
          <w:rStyle w:val="350"/>
          <w:rFonts w:ascii="Arial" w:hAnsi="Arial" w:cs="Arial"/>
          <w:sz w:val="17"/>
          <w:szCs w:val="17"/>
        </w:rPr>
        <w:t xml:space="preserve"> Aos óleos e graxas lubrificantes que se enquadram no art 2°, Resolução ANP N°804 de 2019, deverão ser classificados segundo os níveis de desempenho de uma ou mais das entidades citadas no art. 13 da mesma Resolução.</w:t>
      </w:r>
    </w:p>
    <w:p w14:paraId="30615921">
      <w:pPr>
        <w:pageBreakBefore w:val="0"/>
        <w:kinsoku/>
        <w:wordWrap/>
        <w:overflowPunct/>
        <w:topLinePunct w:val="0"/>
        <w:bidi w:val="0"/>
        <w:snapToGrid/>
        <w:spacing w:line="240" w:lineRule="auto"/>
        <w:ind w:left="0"/>
        <w:jc w:val="both"/>
        <w:rPr>
          <w:rFonts w:ascii="Arial" w:hAnsi="Arial" w:cs="Arial"/>
          <w:color w:val="FF0000"/>
          <w:sz w:val="17"/>
          <w:szCs w:val="17"/>
        </w:rPr>
      </w:pPr>
      <w:r>
        <w:rPr>
          <w:rStyle w:val="350"/>
          <w:rFonts w:ascii="Arial" w:hAnsi="Arial" w:cs="Arial"/>
          <w:b/>
          <w:sz w:val="17"/>
          <w:szCs w:val="17"/>
        </w:rPr>
        <w:t>5.10.4.</w:t>
      </w:r>
      <w:r>
        <w:rPr>
          <w:rStyle w:val="350"/>
          <w:rFonts w:ascii="Arial" w:hAnsi="Arial" w:cs="Arial"/>
          <w:sz w:val="17"/>
          <w:szCs w:val="17"/>
        </w:rPr>
        <w:t xml:space="preserve"> Produtos que se enquadrem em uma das vedações contidas no art. 15 Resolução ANP N°804 de 2019, não serão aceitos</w:t>
      </w:r>
    </w:p>
    <w:p w14:paraId="42B9656D">
      <w:pPr>
        <w:pStyle w:val="351"/>
        <w:pageBreakBefore w:val="0"/>
        <w:kinsoku/>
        <w:wordWrap/>
        <w:overflowPunct/>
        <w:topLinePunct w:val="0"/>
        <w:bidi w:val="0"/>
        <w:snapToGrid/>
        <w:spacing w:before="0" w:after="0" w:line="240" w:lineRule="auto"/>
        <w:ind w:left="0"/>
        <w:rPr>
          <w:rFonts w:hint="default" w:ascii="Arial" w:hAnsi="Arial" w:cs="Arial"/>
          <w:sz w:val="17"/>
          <w:szCs w:val="17"/>
        </w:rPr>
      </w:pPr>
      <w:r>
        <w:rPr>
          <w:rFonts w:hint="default" w:ascii="Arial" w:hAnsi="Arial" w:cs="Arial"/>
          <w:sz w:val="17"/>
          <w:szCs w:val="17"/>
        </w:rPr>
        <w:t>5.11. Garantia do objeto</w:t>
      </w:r>
    </w:p>
    <w:p w14:paraId="3D228E66">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5.11.1.</w:t>
      </w:r>
      <w:r>
        <w:rPr>
          <w:rFonts w:ascii="Arial" w:hAnsi="Arial" w:cs="Arial"/>
          <w:sz w:val="17"/>
          <w:szCs w:val="17"/>
        </w:rPr>
        <w:t xml:space="preserve"> O prazo de garantia é aquele estabelecido na Lei Federal nº 8.078, de 11 de setembro de 1990 (Código de Defesa do Consumidor).</w:t>
      </w:r>
    </w:p>
    <w:p w14:paraId="02F71E0F">
      <w:pPr>
        <w:pageBreakBefore w:val="0"/>
        <w:kinsoku/>
        <w:wordWrap/>
        <w:overflowPunct/>
        <w:topLinePunct w:val="0"/>
        <w:bidi w:val="0"/>
        <w:snapToGrid/>
        <w:spacing w:line="240" w:lineRule="auto"/>
        <w:ind w:left="0"/>
        <w:jc w:val="both"/>
        <w:rPr>
          <w:rFonts w:ascii="Arial" w:hAnsi="Arial" w:cs="Arial"/>
          <w:sz w:val="17"/>
          <w:szCs w:val="17"/>
        </w:rPr>
      </w:pPr>
    </w:p>
    <w:p w14:paraId="22FB110D">
      <w:pPr>
        <w:pageBreakBefore w:val="0"/>
        <w:numPr>
          <w:ilvl w:val="0"/>
          <w:numId w:val="22"/>
        </w:numPr>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GESTÃO DO CONTRATO</w:t>
      </w:r>
    </w:p>
    <w:p w14:paraId="6ECEC15B">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 xml:space="preserve">6.1 DAS OBRIGAÇÕES DA CONTRATADA  </w:t>
      </w:r>
      <w:r>
        <w:rPr>
          <w:rFonts w:ascii="Arial" w:hAnsi="Arial" w:cs="Arial"/>
          <w:sz w:val="17"/>
          <w:szCs w:val="17"/>
        </w:rPr>
        <w:t xml:space="preserve">                                                                                                                                                                                                                                                                                                                                                          </w:t>
      </w:r>
    </w:p>
    <w:p w14:paraId="364565C5">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6.1.1.</w:t>
      </w:r>
      <w:r>
        <w:rPr>
          <w:rFonts w:ascii="Arial" w:hAnsi="Arial" w:cs="Arial"/>
          <w:sz w:val="17"/>
          <w:szCs w:val="17"/>
        </w:rPr>
        <w:t xml:space="preserve"> A Contratada obriga-se a:</w:t>
      </w:r>
    </w:p>
    <w:p w14:paraId="3EEB18E0">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6.1.2. </w:t>
      </w:r>
      <w:r>
        <w:rPr>
          <w:rFonts w:ascii="Arial" w:hAnsi="Arial" w:cs="Arial"/>
          <w:sz w:val="17"/>
          <w:szCs w:val="17"/>
        </w:rPr>
        <w:t>Efetuar a entrega dos bens em perfeitas condições e local indicado, após recebimento da Solicitação de Fornecimento, em estrita observância das especificações e da proposta, acompanhado da respectiva nota fiscal constando detalhadamente as especificações do produto e dentro do prazo estabelecido.</w:t>
      </w:r>
    </w:p>
    <w:p w14:paraId="58B25FC1">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6.1.3. </w:t>
      </w:r>
      <w:r>
        <w:rPr>
          <w:rFonts w:ascii="Arial" w:hAnsi="Arial" w:cs="Arial"/>
          <w:sz w:val="17"/>
          <w:szCs w:val="17"/>
        </w:rPr>
        <w:t>O transporte do material ficará por conta da empresa CONTRATADA.</w:t>
      </w:r>
    </w:p>
    <w:p w14:paraId="7C39AA69">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6.1.4. </w:t>
      </w:r>
      <w:r>
        <w:rPr>
          <w:rFonts w:ascii="Arial" w:hAnsi="Arial" w:cs="Arial"/>
          <w:sz w:val="17"/>
          <w:szCs w:val="17"/>
        </w:rPr>
        <w:t>Substituir e / ou corrigir, em no máximo 5 (cinco) dias, a contar da recusa do recebimento, o material que apresentar alguma não conformidade;</w:t>
      </w:r>
    </w:p>
    <w:p w14:paraId="46A00ABC">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6.1.5. </w:t>
      </w:r>
      <w:r>
        <w:rPr>
          <w:rFonts w:ascii="Arial" w:hAnsi="Arial" w:cs="Arial"/>
          <w:sz w:val="17"/>
          <w:szCs w:val="17"/>
        </w:rPr>
        <w:t>Incumbe ao licitante vencedor o ônus da prova da origem do defeito</w:t>
      </w:r>
    </w:p>
    <w:p w14:paraId="42D29E19">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6.1.6. </w:t>
      </w:r>
      <w:r>
        <w:rPr>
          <w:rFonts w:ascii="Arial" w:hAnsi="Arial" w:cs="Arial"/>
          <w:sz w:val="17"/>
          <w:szCs w:val="17"/>
        </w:rPr>
        <w:t>O recebimento definitivo não isenta a contratada da substituição necessária decorrente de impropriedade do material somente averiguada quando da efetiva utilização dos mesmos. Nesta hipótese, como de rigor, a contratada terá de substituir o produto que se fizer necessária, sem ônus à contratante</w:t>
      </w:r>
    </w:p>
    <w:p w14:paraId="67A18ACF">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6.1.7. </w:t>
      </w:r>
      <w:r>
        <w:rPr>
          <w:rFonts w:ascii="Arial" w:hAnsi="Arial" w:cs="Arial"/>
          <w:sz w:val="17"/>
          <w:szCs w:val="17"/>
        </w:rPr>
        <w:t>A CONTRATADA é obrigada a entregar o pedido integral que está na solicitação de fornecimento no prazo de 30 (trinta) dias, sob pena de cancelamento do empenho, e impossibilitando o recebimento posteriormente.</w:t>
      </w:r>
      <w:r>
        <w:rPr>
          <w:rFonts w:ascii="Arial" w:hAnsi="Arial" w:cs="Arial"/>
          <w:sz w:val="17"/>
          <w:szCs w:val="17"/>
        </w:rPr>
        <w:br w:type="textWrapping"/>
      </w:r>
      <w:r>
        <w:rPr>
          <w:rFonts w:ascii="Arial" w:hAnsi="Arial" w:cs="Arial"/>
          <w:b/>
          <w:bCs/>
          <w:sz w:val="17"/>
          <w:szCs w:val="17"/>
        </w:rPr>
        <w:t>6.1.8.</w:t>
      </w:r>
      <w:r>
        <w:rPr>
          <w:rFonts w:ascii="Arial" w:hAnsi="Arial" w:cs="Arial"/>
          <w:sz w:val="17"/>
          <w:szCs w:val="17"/>
        </w:rPr>
        <w:t xml:space="preserve"> Manter durante toda a execução do contrato, em compatibilidade com as obrigações assumidas, todas as condições de habilitação e qualificação exigidas na licitação.</w:t>
      </w:r>
    </w:p>
    <w:p w14:paraId="63A98ABC">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6.1.9.</w:t>
      </w:r>
      <w:r>
        <w:rPr>
          <w:rFonts w:ascii="Arial" w:hAnsi="Arial" w:cs="Arial"/>
          <w:sz w:val="17"/>
          <w:szCs w:val="17"/>
        </w:rPr>
        <w:t xml:space="preserve"> Comunicar à CONTRATANTE, no prazo máximo de 01 (um) dia útil que antecedam o prazo de vencimento da entrega, os motivos que impossibilitem o seu cumprimento.</w:t>
      </w:r>
      <w:r>
        <w:rPr>
          <w:rFonts w:ascii="Arial" w:hAnsi="Arial" w:cs="Arial"/>
          <w:sz w:val="17"/>
          <w:szCs w:val="17"/>
        </w:rPr>
        <w:br w:type="textWrapping"/>
      </w:r>
      <w:r>
        <w:rPr>
          <w:rFonts w:ascii="Arial" w:hAnsi="Arial" w:cs="Arial"/>
          <w:b/>
          <w:bCs/>
          <w:sz w:val="17"/>
          <w:szCs w:val="17"/>
        </w:rPr>
        <w:t xml:space="preserve">6.1.10. </w:t>
      </w:r>
      <w:r>
        <w:rPr>
          <w:rFonts w:ascii="Arial" w:hAnsi="Arial" w:cs="Arial"/>
          <w:sz w:val="17"/>
          <w:szCs w:val="17"/>
        </w:rPr>
        <w:t>A CONTRATADA é obrigada a pagar todos os tributos, contribuições fiscais que incidam ou venham incidir, direta ou indiretamente, sobre os produtos/objetos deste Termo de Referência.</w:t>
      </w:r>
      <w:r>
        <w:rPr>
          <w:rFonts w:ascii="Arial" w:hAnsi="Arial" w:cs="Arial"/>
          <w:sz w:val="17"/>
          <w:szCs w:val="17"/>
        </w:rPr>
        <w:br w:type="textWrapping"/>
      </w:r>
      <w:r>
        <w:rPr>
          <w:rFonts w:ascii="Arial" w:hAnsi="Arial" w:cs="Arial"/>
          <w:b/>
          <w:bCs/>
          <w:sz w:val="17"/>
          <w:szCs w:val="17"/>
        </w:rPr>
        <w:t>6.1.11</w:t>
      </w:r>
      <w:r>
        <w:rPr>
          <w:rFonts w:ascii="Arial" w:hAnsi="Arial" w:cs="Arial"/>
          <w:b/>
          <w:sz w:val="17"/>
          <w:szCs w:val="17"/>
        </w:rPr>
        <w:t>.</w:t>
      </w:r>
      <w:r>
        <w:rPr>
          <w:rFonts w:ascii="Arial" w:hAnsi="Arial" w:cs="Arial"/>
          <w:sz w:val="17"/>
          <w:szCs w:val="17"/>
        </w:rPr>
        <w:t xml:space="preserve"> A CONTRATADA deverá colocar na nota fiscal o número da solicitação de fornecimento e o número de empenho.</w:t>
      </w:r>
    </w:p>
    <w:p w14:paraId="7D0B3A8A">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6.1.12.</w:t>
      </w:r>
      <w:r>
        <w:rPr>
          <w:rFonts w:ascii="Arial" w:hAnsi="Arial" w:cs="Arial"/>
          <w:sz w:val="17"/>
          <w:szCs w:val="17"/>
        </w:rPr>
        <w:t xml:space="preserve"> Durante o prazo de garantia, o licitante vencedor obriga-se a substituir ou reparar, às suas expensas, o material que apresente defeito que não seja decorrente do desgaste natural ou do incorreto manuseio.</w:t>
      </w:r>
    </w:p>
    <w:p w14:paraId="11BF294D">
      <w:pPr>
        <w:pageBreakBefore w:val="0"/>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6.2 DAS OBRIGAÇÕES DA CONTRATANTE</w:t>
      </w:r>
    </w:p>
    <w:p w14:paraId="5618E751">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6.2.1</w:t>
      </w:r>
      <w:r>
        <w:rPr>
          <w:rFonts w:ascii="Arial" w:hAnsi="Arial" w:cs="Arial"/>
          <w:sz w:val="17"/>
          <w:szCs w:val="17"/>
        </w:rPr>
        <w:t>.</w:t>
      </w:r>
      <w:r>
        <w:rPr>
          <w:rFonts w:ascii="Arial" w:hAnsi="Arial" w:cs="Arial"/>
          <w:b/>
          <w:sz w:val="17"/>
          <w:szCs w:val="17"/>
        </w:rPr>
        <w:t xml:space="preserve"> </w:t>
      </w:r>
      <w:r>
        <w:rPr>
          <w:rFonts w:ascii="Arial" w:hAnsi="Arial" w:cs="Arial"/>
          <w:sz w:val="17"/>
          <w:szCs w:val="17"/>
        </w:rPr>
        <w:t>A contratante deverá:</w:t>
      </w:r>
    </w:p>
    <w:p w14:paraId="4F73BF9B">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6.2.2.</w:t>
      </w:r>
      <w:r>
        <w:rPr>
          <w:rFonts w:ascii="Arial" w:hAnsi="Arial" w:cs="Arial"/>
          <w:sz w:val="17"/>
          <w:szCs w:val="17"/>
        </w:rPr>
        <w:t xml:space="preserve"> Zelar para que durante a vigência da ata sejam cumpridas as obrigações assumidas por parte da CONTRATADA, bem como sejam mantidas todas as condições de habilitação e qualificação exigidas na prestação. </w:t>
      </w:r>
    </w:p>
    <w:p w14:paraId="6CA594BD">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 xml:space="preserve">6.2.3. </w:t>
      </w:r>
      <w:r>
        <w:rPr>
          <w:rFonts w:ascii="Arial" w:hAnsi="Arial" w:cs="Arial"/>
          <w:sz w:val="17"/>
          <w:szCs w:val="17"/>
        </w:rPr>
        <w:t>Prestar informações, relativas ao objeto da aquisição, que venham a ser solicitadas pela licitante vencedora.</w:t>
      </w:r>
    </w:p>
    <w:p w14:paraId="1A7DAD2D">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6.2.4.</w:t>
      </w:r>
      <w:r>
        <w:rPr>
          <w:rFonts w:ascii="Arial" w:hAnsi="Arial" w:cs="Arial"/>
          <w:sz w:val="17"/>
          <w:szCs w:val="17"/>
        </w:rPr>
        <w:t xml:space="preserve"> Realizar o pagamento à licitante vencedora nos termos pactuados, bem como assegurar os recursos financeiros e orçamentários para custear a prestação.</w:t>
      </w:r>
    </w:p>
    <w:p w14:paraId="48471900">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6.2.5.</w:t>
      </w:r>
      <w:r>
        <w:rPr>
          <w:rFonts w:ascii="Arial" w:hAnsi="Arial" w:cs="Arial"/>
          <w:sz w:val="17"/>
          <w:szCs w:val="17"/>
        </w:rPr>
        <w:t xml:space="preserve"> Notificar à CONTRATADA, por escrito, ocorrência de eventuais imperfeições no fornecimento do material, fixando prazo para sua correção.</w:t>
      </w:r>
    </w:p>
    <w:p w14:paraId="1029BA53">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6.2.6.</w:t>
      </w:r>
      <w:r>
        <w:rPr>
          <w:rFonts w:ascii="Arial" w:hAnsi="Arial" w:cs="Arial"/>
          <w:sz w:val="17"/>
          <w:szCs w:val="17"/>
        </w:rPr>
        <w:t xml:space="preserve"> Promover o acompanhamento e a fiscalização da realização do(s) objeto(s) da aquisição de acordo com as cláusulas avençadas e as normas da Lei Federal 14.133/2021, e cada parte responderá pelas consequências de sua inexecução total ou parcial.</w:t>
      </w:r>
    </w:p>
    <w:p w14:paraId="4AFB2DAF">
      <w:pPr>
        <w:pageBreakBefore w:val="0"/>
        <w:kinsoku/>
        <w:wordWrap/>
        <w:overflowPunct/>
        <w:topLinePunct w:val="0"/>
        <w:bidi w:val="0"/>
        <w:snapToGrid/>
        <w:spacing w:line="240" w:lineRule="auto"/>
        <w:ind w:left="0"/>
        <w:jc w:val="both"/>
        <w:rPr>
          <w:rFonts w:ascii="Arial" w:hAnsi="Arial" w:cs="Arial"/>
          <w:sz w:val="17"/>
          <w:szCs w:val="17"/>
        </w:rPr>
      </w:pPr>
    </w:p>
    <w:p w14:paraId="11A3D66E">
      <w:pPr>
        <w:pageBreakBefore w:val="0"/>
        <w:kinsoku/>
        <w:wordWrap/>
        <w:overflowPunct/>
        <w:topLinePunct w:val="0"/>
        <w:bidi w:val="0"/>
        <w:snapToGrid/>
        <w:spacing w:line="240" w:lineRule="auto"/>
        <w:ind w:left="0"/>
        <w:jc w:val="both"/>
        <w:rPr>
          <w:rFonts w:ascii="Arial" w:hAnsi="Arial" w:eastAsia="Times New Roman" w:cs="Arial"/>
          <w:b/>
          <w:color w:val="000000"/>
          <w:sz w:val="17"/>
          <w:szCs w:val="17"/>
        </w:rPr>
      </w:pPr>
      <w:r>
        <w:rPr>
          <w:rFonts w:ascii="Arial" w:hAnsi="Arial" w:eastAsia="Times New Roman" w:cs="Arial"/>
          <w:b/>
          <w:color w:val="000000"/>
          <w:sz w:val="17"/>
          <w:szCs w:val="17"/>
        </w:rPr>
        <w:t>7. DA FISCALIZAÇÃO DO CONTRATO</w:t>
      </w:r>
    </w:p>
    <w:p w14:paraId="164450E3">
      <w:pPr>
        <w:pageBreakBefore w:val="0"/>
        <w:kinsoku/>
        <w:wordWrap/>
        <w:overflowPunct/>
        <w:topLinePunct w:val="0"/>
        <w:bidi w:val="0"/>
        <w:snapToGrid/>
        <w:spacing w:line="240" w:lineRule="auto"/>
        <w:ind w:left="0"/>
        <w:jc w:val="both"/>
        <w:rPr>
          <w:rFonts w:ascii="Arial" w:hAnsi="Arial" w:cs="Arial"/>
          <w:b/>
          <w:bCs/>
          <w:sz w:val="17"/>
          <w:szCs w:val="17"/>
          <w:lang w:eastAsia="en-US"/>
        </w:rPr>
      </w:pPr>
      <w:r>
        <w:rPr>
          <w:rFonts w:ascii="Arial" w:hAnsi="Arial" w:eastAsia="Times New Roman" w:cs="Arial"/>
          <w:b/>
          <w:bCs/>
          <w:sz w:val="17"/>
          <w:szCs w:val="17"/>
        </w:rPr>
        <w:t>7.1.</w:t>
      </w:r>
      <w:r>
        <w:rPr>
          <w:rFonts w:ascii="Arial" w:hAnsi="Arial" w:eastAsia="Times New Roman" w:cs="Arial"/>
          <w:sz w:val="17"/>
          <w:szCs w:val="17"/>
        </w:rPr>
        <w:t xml:space="preserve"> </w:t>
      </w:r>
      <w:r>
        <w:rPr>
          <w:rFonts w:ascii="Arial" w:hAnsi="Arial" w:cs="Arial"/>
          <w:sz w:val="17"/>
          <w:szCs w:val="17"/>
        </w:rPr>
        <w:t xml:space="preserve"> </w:t>
      </w:r>
      <w:r>
        <w:rPr>
          <w:rFonts w:ascii="Arial" w:hAnsi="Arial" w:cs="Arial"/>
          <w:sz w:val="17"/>
          <w:szCs w:val="17"/>
          <w:lang w:eastAsia="en-US"/>
        </w:rPr>
        <w:t xml:space="preserve">A execução do contrato deverá ser acompanhada e fiscalizada por servidores nos termos estabelecidos no presente instrumento, a saber: </w:t>
      </w:r>
    </w:p>
    <w:p w14:paraId="5B63FADB">
      <w:pPr>
        <w:pStyle w:val="220"/>
        <w:pageBreakBefore w:val="0"/>
        <w:numPr>
          <w:ilvl w:val="0"/>
          <w:numId w:val="23"/>
        </w:numPr>
        <w:kinsoku/>
        <w:wordWrap/>
        <w:overflowPunct/>
        <w:topLinePunct w:val="0"/>
        <w:bidi w:val="0"/>
        <w:snapToGrid/>
        <w:spacing w:line="240" w:lineRule="auto"/>
        <w:ind w:left="420" w:leftChars="0"/>
        <w:jc w:val="both"/>
        <w:rPr>
          <w:rFonts w:ascii="Arial" w:hAnsi="Arial" w:cs="Arial"/>
          <w:sz w:val="17"/>
          <w:szCs w:val="17"/>
        </w:rPr>
      </w:pPr>
      <w:r>
        <w:rPr>
          <w:rFonts w:ascii="Arial" w:hAnsi="Arial" w:cs="Arial"/>
          <w:sz w:val="17"/>
          <w:szCs w:val="17"/>
        </w:rPr>
        <w:t xml:space="preserve">João Paulo Santana (Sec. de Serviços Urbanos), </w:t>
      </w:r>
    </w:p>
    <w:p w14:paraId="2671BFA1">
      <w:pPr>
        <w:pStyle w:val="220"/>
        <w:pageBreakBefore w:val="0"/>
        <w:numPr>
          <w:ilvl w:val="0"/>
          <w:numId w:val="23"/>
        </w:numPr>
        <w:kinsoku/>
        <w:wordWrap/>
        <w:overflowPunct/>
        <w:topLinePunct w:val="0"/>
        <w:bidi w:val="0"/>
        <w:snapToGrid/>
        <w:spacing w:line="240" w:lineRule="auto"/>
        <w:ind w:left="420" w:leftChars="0"/>
        <w:jc w:val="both"/>
        <w:rPr>
          <w:rFonts w:ascii="Arial" w:hAnsi="Arial" w:cs="Arial"/>
          <w:bCs/>
          <w:sz w:val="17"/>
          <w:szCs w:val="17"/>
        </w:rPr>
      </w:pPr>
      <w:r>
        <w:rPr>
          <w:rFonts w:ascii="Arial" w:hAnsi="Arial" w:cs="Arial"/>
          <w:bCs/>
          <w:sz w:val="17"/>
          <w:szCs w:val="17"/>
        </w:rPr>
        <w:t>Tiago Viana Gonçalves dos Santos (</w:t>
      </w:r>
      <w:r>
        <w:rPr>
          <w:rFonts w:ascii="Arial" w:hAnsi="Arial" w:cs="Arial"/>
          <w:sz w:val="17"/>
          <w:szCs w:val="17"/>
        </w:rPr>
        <w:t>Secretaria de Agricultura e Meio Ambiente</w:t>
      </w:r>
      <w:r>
        <w:rPr>
          <w:rFonts w:ascii="Arial" w:hAnsi="Arial" w:cs="Arial"/>
          <w:bCs/>
          <w:sz w:val="17"/>
          <w:szCs w:val="17"/>
        </w:rPr>
        <w:t>)</w:t>
      </w:r>
    </w:p>
    <w:p w14:paraId="6FAFB3E9">
      <w:pPr>
        <w:pStyle w:val="220"/>
        <w:pageBreakBefore w:val="0"/>
        <w:numPr>
          <w:ilvl w:val="0"/>
          <w:numId w:val="23"/>
        </w:numPr>
        <w:kinsoku/>
        <w:wordWrap/>
        <w:overflowPunct/>
        <w:topLinePunct w:val="0"/>
        <w:bidi w:val="0"/>
        <w:snapToGrid/>
        <w:spacing w:line="240" w:lineRule="auto"/>
        <w:ind w:left="420" w:leftChars="0"/>
        <w:jc w:val="both"/>
        <w:rPr>
          <w:rFonts w:ascii="Arial" w:hAnsi="Arial" w:cs="Arial"/>
          <w:bCs/>
          <w:sz w:val="17"/>
          <w:szCs w:val="17"/>
        </w:rPr>
      </w:pPr>
      <w:r>
        <w:rPr>
          <w:rFonts w:ascii="Arial" w:hAnsi="Arial" w:cs="Arial"/>
          <w:bCs/>
          <w:sz w:val="17"/>
          <w:szCs w:val="17"/>
        </w:rPr>
        <w:t>Ana Carolina Marinho Pacheco (</w:t>
      </w:r>
      <w:r>
        <w:rPr>
          <w:rFonts w:ascii="Arial" w:hAnsi="Arial" w:cs="Arial"/>
          <w:sz w:val="17"/>
          <w:szCs w:val="17"/>
        </w:rPr>
        <w:t>Secretaria de Administração</w:t>
      </w:r>
      <w:r>
        <w:rPr>
          <w:rFonts w:ascii="Arial" w:hAnsi="Arial" w:cs="Arial"/>
          <w:bCs/>
          <w:sz w:val="17"/>
          <w:szCs w:val="17"/>
        </w:rPr>
        <w:t>)</w:t>
      </w:r>
    </w:p>
    <w:p w14:paraId="2A0B2DDE">
      <w:pPr>
        <w:pStyle w:val="220"/>
        <w:pageBreakBefore w:val="0"/>
        <w:numPr>
          <w:ilvl w:val="0"/>
          <w:numId w:val="23"/>
        </w:numPr>
        <w:kinsoku/>
        <w:wordWrap/>
        <w:overflowPunct/>
        <w:topLinePunct w:val="0"/>
        <w:bidi w:val="0"/>
        <w:snapToGrid/>
        <w:spacing w:line="240" w:lineRule="auto"/>
        <w:ind w:left="420" w:leftChars="0"/>
        <w:jc w:val="both"/>
        <w:rPr>
          <w:rFonts w:ascii="Arial" w:hAnsi="Arial" w:cs="Arial"/>
          <w:bCs/>
          <w:sz w:val="17"/>
          <w:szCs w:val="17"/>
        </w:rPr>
      </w:pPr>
      <w:r>
        <w:rPr>
          <w:rFonts w:ascii="Arial" w:hAnsi="Arial" w:cs="Arial"/>
          <w:bCs/>
          <w:sz w:val="17"/>
          <w:szCs w:val="17"/>
        </w:rPr>
        <w:t>Márcio Silvério do Vale  (</w:t>
      </w:r>
      <w:r>
        <w:rPr>
          <w:rFonts w:ascii="Arial" w:hAnsi="Arial" w:cs="Arial"/>
          <w:sz w:val="17"/>
          <w:szCs w:val="17"/>
        </w:rPr>
        <w:t>Secretaria de Educação)</w:t>
      </w:r>
    </w:p>
    <w:p w14:paraId="655F8C74">
      <w:pPr>
        <w:pageBreakBefore w:val="0"/>
        <w:kinsoku/>
        <w:wordWrap/>
        <w:overflowPunct/>
        <w:topLinePunct w:val="0"/>
        <w:bidi w:val="0"/>
        <w:snapToGrid/>
        <w:spacing w:line="240" w:lineRule="auto"/>
        <w:ind w:left="0"/>
        <w:jc w:val="both"/>
        <w:rPr>
          <w:rFonts w:ascii="Arial" w:hAnsi="Arial" w:cs="Arial"/>
          <w:sz w:val="17"/>
          <w:szCs w:val="17"/>
          <w:lang w:eastAsia="en-US"/>
        </w:rPr>
      </w:pPr>
      <w:r>
        <w:rPr>
          <w:rFonts w:ascii="Arial" w:hAnsi="Arial" w:cs="Arial"/>
          <w:b/>
          <w:bCs/>
          <w:sz w:val="17"/>
          <w:szCs w:val="17"/>
          <w:lang w:eastAsia="en-US"/>
        </w:rPr>
        <w:t>7.2.</w:t>
      </w:r>
      <w:r>
        <w:rPr>
          <w:rFonts w:ascii="Arial" w:hAnsi="Arial" w:cs="Arial"/>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88EC71A">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7.3.</w:t>
      </w:r>
      <w:r>
        <w:rPr>
          <w:rFonts w:ascii="Arial" w:hAnsi="Arial" w:cs="Arial"/>
          <w:sz w:val="17"/>
          <w:szCs w:val="17"/>
        </w:rPr>
        <w:t xml:space="preserve"> 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3ECEB11E">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7.4.</w:t>
      </w:r>
      <w:r>
        <w:rPr>
          <w:rFonts w:ascii="Arial" w:hAnsi="Arial" w:cs="Arial"/>
          <w:sz w:val="17"/>
          <w:szCs w:val="17"/>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34FC0CB8">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7.5.</w:t>
      </w:r>
      <w:r>
        <w:rPr>
          <w:rFonts w:ascii="Arial" w:hAnsi="Arial" w:cs="Arial"/>
          <w:sz w:val="17"/>
          <w:szCs w:val="17"/>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2E996A5">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7.6.</w:t>
      </w:r>
      <w:r>
        <w:rPr>
          <w:rFonts w:ascii="Arial" w:hAnsi="Arial" w:cs="Arial"/>
          <w:sz w:val="17"/>
          <w:szCs w:val="17"/>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Federal nº 14.133/2021.</w:t>
      </w:r>
    </w:p>
    <w:p w14:paraId="288AAAA2">
      <w:pPr>
        <w:pageBreakBefore w:val="0"/>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br w:type="textWrapping"/>
      </w:r>
      <w:r>
        <w:rPr>
          <w:rFonts w:ascii="Arial" w:hAnsi="Arial" w:cs="Arial"/>
          <w:b/>
          <w:sz w:val="17"/>
          <w:szCs w:val="17"/>
        </w:rPr>
        <w:t>8. CRITÉRIOS DE MEDIÇÃO E PAGAMENTO</w:t>
      </w:r>
    </w:p>
    <w:p w14:paraId="40E3BA1B">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8.1. RECEBIMENTO</w:t>
      </w:r>
    </w:p>
    <w:p w14:paraId="553630BD">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8.1.1.</w:t>
      </w:r>
      <w:r>
        <w:rPr>
          <w:rFonts w:ascii="Arial" w:hAnsi="Arial" w:cs="Arial"/>
          <w:sz w:val="17"/>
          <w:szCs w:val="17"/>
        </w:rPr>
        <w:t xml:space="preserve"> O bem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1FED209E">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8.1.2. </w:t>
      </w:r>
      <w:r>
        <w:rPr>
          <w:rFonts w:ascii="Arial" w:hAnsi="Arial" w:cs="Arial"/>
          <w:sz w:val="17"/>
          <w:szCs w:val="17"/>
        </w:rPr>
        <w:t xml:space="preserve">O fornecimento será feito de forma </w:t>
      </w:r>
      <w:r>
        <w:rPr>
          <w:rFonts w:ascii="Arial" w:hAnsi="Arial" w:cs="Arial"/>
          <w:b/>
          <w:sz w:val="17"/>
          <w:szCs w:val="17"/>
        </w:rPr>
        <w:t>PARCELADA</w:t>
      </w:r>
      <w:r>
        <w:rPr>
          <w:rFonts w:ascii="Arial" w:hAnsi="Arial" w:cs="Arial"/>
          <w:sz w:val="17"/>
          <w:szCs w:val="17"/>
        </w:rPr>
        <w:t xml:space="preserve">, de acordo com as necessidades do requisitante.  </w:t>
      </w:r>
    </w:p>
    <w:p w14:paraId="44E2EF6C">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8.2.</w:t>
      </w:r>
      <w:r>
        <w:rPr>
          <w:rFonts w:ascii="Arial" w:hAnsi="Arial" w:cs="Arial"/>
          <w:sz w:val="17"/>
          <w:szCs w:val="17"/>
        </w:rPr>
        <w:t xml:space="preserve"> </w:t>
      </w:r>
      <w:r>
        <w:rPr>
          <w:rFonts w:ascii="Arial" w:hAnsi="Arial" w:cs="Arial"/>
          <w:b/>
          <w:bCs/>
          <w:sz w:val="17"/>
          <w:szCs w:val="17"/>
        </w:rPr>
        <w:t>LIQUIDAÇÃO</w:t>
      </w:r>
    </w:p>
    <w:p w14:paraId="34FE6CBC">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8.2.1.</w:t>
      </w:r>
      <w:r>
        <w:rPr>
          <w:rFonts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58B8A6A4">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8.3</w:t>
      </w:r>
      <w:r>
        <w:rPr>
          <w:rFonts w:ascii="Arial" w:hAnsi="Arial" w:cs="Arial"/>
          <w:sz w:val="17"/>
          <w:szCs w:val="17"/>
        </w:rPr>
        <w:t xml:space="preserve">. </w:t>
      </w:r>
      <w:r>
        <w:rPr>
          <w:rFonts w:ascii="Arial" w:hAnsi="Arial" w:cs="Arial"/>
          <w:b/>
          <w:bCs/>
          <w:sz w:val="17"/>
          <w:szCs w:val="17"/>
        </w:rPr>
        <w:t>PAGAMENTO</w:t>
      </w:r>
    </w:p>
    <w:p w14:paraId="66A68A32">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 xml:space="preserve">8.3.1. </w:t>
      </w:r>
      <w:r>
        <w:rPr>
          <w:rFonts w:ascii="Arial" w:hAnsi="Arial" w:cs="Arial"/>
          <w:sz w:val="17"/>
          <w:szCs w:val="17"/>
        </w:rPr>
        <w:t>O pagamento do objeto deste Termo será efetuado em moeda corrente, através de ordem bancária, sem juros e atualização monetária, até 30 dias após apresentação de Nota Fiscal.</w:t>
      </w:r>
    </w:p>
    <w:p w14:paraId="23CE8EFA">
      <w:pPr>
        <w:pageBreakBefore w:val="0"/>
        <w:kinsoku/>
        <w:wordWrap/>
        <w:overflowPunct/>
        <w:topLinePunct w:val="0"/>
        <w:bidi w:val="0"/>
        <w:snapToGrid/>
        <w:spacing w:line="240" w:lineRule="auto"/>
        <w:ind w:left="0"/>
        <w:jc w:val="both"/>
        <w:rPr>
          <w:rFonts w:ascii="Arial" w:hAnsi="Arial" w:cs="Arial"/>
          <w:sz w:val="17"/>
          <w:szCs w:val="17"/>
        </w:rPr>
      </w:pPr>
    </w:p>
    <w:p w14:paraId="7D28D398">
      <w:pPr>
        <w:pageBreakBefore w:val="0"/>
        <w:numPr>
          <w:ilvl w:val="0"/>
          <w:numId w:val="24"/>
        </w:numPr>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FORMA E CRITÉRIOS DE SELEÇÃO DO FORNECEDOR</w:t>
      </w:r>
    </w:p>
    <w:p w14:paraId="6EAF9677">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 xml:space="preserve">9.1. </w:t>
      </w:r>
      <w:r>
        <w:rPr>
          <w:rFonts w:ascii="Arial" w:hAnsi="Arial" w:cs="Arial"/>
          <w:sz w:val="17"/>
          <w:szCs w:val="17"/>
        </w:rPr>
        <w:t xml:space="preserve">O fornecedor será selecionado por meio da realização de procedimento de </w:t>
      </w:r>
      <w:r>
        <w:rPr>
          <w:rFonts w:ascii="Arial" w:hAnsi="Arial" w:cs="Arial"/>
          <w:b/>
          <w:sz w:val="17"/>
          <w:szCs w:val="17"/>
        </w:rPr>
        <w:t>Licitação</w:t>
      </w:r>
      <w:r>
        <w:rPr>
          <w:rFonts w:ascii="Arial" w:hAnsi="Arial" w:cs="Arial"/>
          <w:sz w:val="17"/>
          <w:szCs w:val="17"/>
        </w:rPr>
        <w:t xml:space="preserve">, na modalidade </w:t>
      </w:r>
      <w:r>
        <w:rPr>
          <w:rFonts w:ascii="Arial" w:hAnsi="Arial" w:cs="Arial"/>
          <w:b/>
          <w:sz w:val="17"/>
          <w:szCs w:val="17"/>
        </w:rPr>
        <w:t>Pregão</w:t>
      </w:r>
      <w:r>
        <w:rPr>
          <w:rFonts w:ascii="Arial" w:hAnsi="Arial" w:cs="Arial"/>
          <w:sz w:val="17"/>
          <w:szCs w:val="17"/>
        </w:rPr>
        <w:t xml:space="preserve">, sob a forma </w:t>
      </w:r>
      <w:r>
        <w:rPr>
          <w:rFonts w:ascii="Arial" w:hAnsi="Arial" w:cs="Arial"/>
          <w:b/>
          <w:sz w:val="17"/>
          <w:szCs w:val="17"/>
        </w:rPr>
        <w:t>Eletrônica</w:t>
      </w:r>
      <w:r>
        <w:rPr>
          <w:rFonts w:ascii="Arial" w:hAnsi="Arial" w:cs="Arial"/>
          <w:sz w:val="17"/>
          <w:szCs w:val="17"/>
        </w:rPr>
        <w:t xml:space="preserve">, com adoção do critério de julgamento pelo </w:t>
      </w:r>
      <w:r>
        <w:rPr>
          <w:rFonts w:ascii="Arial" w:hAnsi="Arial" w:cs="Arial"/>
          <w:b/>
          <w:sz w:val="17"/>
          <w:szCs w:val="17"/>
        </w:rPr>
        <w:t xml:space="preserve">menor preço por item </w:t>
      </w:r>
      <w:r>
        <w:rPr>
          <w:rFonts w:ascii="Arial" w:hAnsi="Arial" w:cs="Arial"/>
          <w:bCs/>
          <w:sz w:val="17"/>
          <w:szCs w:val="17"/>
        </w:rPr>
        <w:t>através</w:t>
      </w:r>
      <w:r>
        <w:rPr>
          <w:rFonts w:ascii="Arial" w:hAnsi="Arial" w:cs="Arial"/>
          <w:b/>
          <w:sz w:val="17"/>
          <w:szCs w:val="17"/>
        </w:rPr>
        <w:t xml:space="preserve"> </w:t>
      </w:r>
      <w:r>
        <w:rPr>
          <w:rFonts w:ascii="Arial" w:hAnsi="Arial" w:cs="Arial"/>
          <w:bCs/>
          <w:sz w:val="17"/>
          <w:szCs w:val="17"/>
        </w:rPr>
        <w:t>do</w:t>
      </w:r>
      <w:r>
        <w:rPr>
          <w:rFonts w:ascii="Arial" w:hAnsi="Arial" w:cs="Arial"/>
          <w:b/>
          <w:sz w:val="17"/>
          <w:szCs w:val="17"/>
        </w:rPr>
        <w:t xml:space="preserve"> Sistema de Registro de preços.</w:t>
      </w:r>
    </w:p>
    <w:p w14:paraId="248B9A0D">
      <w:pPr>
        <w:pageBreakBefore w:val="0"/>
        <w:kinsoku/>
        <w:wordWrap/>
        <w:overflowPunct/>
        <w:topLinePunct w:val="0"/>
        <w:bidi w:val="0"/>
        <w:snapToGrid/>
        <w:spacing w:line="240" w:lineRule="auto"/>
        <w:ind w:left="0"/>
        <w:jc w:val="both"/>
        <w:rPr>
          <w:rFonts w:ascii="Arial" w:hAnsi="Arial" w:cs="Arial"/>
          <w:b/>
          <w:bCs/>
          <w:sz w:val="17"/>
          <w:szCs w:val="17"/>
        </w:rPr>
      </w:pPr>
      <w:r>
        <w:rPr>
          <w:rFonts w:ascii="Arial" w:hAnsi="Arial" w:eastAsia="Times New Roman" w:cs="Arial"/>
          <w:b/>
          <w:sz w:val="17"/>
          <w:szCs w:val="17"/>
        </w:rPr>
        <w:t>9.2. DA HABILITAÇÃO JURÍDICA, FISCAL, SOCIAL, TRABALHISTA E ECONÔMICO-FINANCEIRA</w:t>
      </w:r>
    </w:p>
    <w:p w14:paraId="40CB69D0">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sz w:val="17"/>
          <w:szCs w:val="17"/>
        </w:rPr>
        <w:t xml:space="preserve">9.2.1. </w:t>
      </w:r>
      <w:r>
        <w:rPr>
          <w:rFonts w:ascii="Arial" w:hAnsi="Arial" w:cs="Arial"/>
          <w:sz w:val="17"/>
          <w:szCs w:val="17"/>
        </w:rPr>
        <w:t>Os documentos necessários para habilitação do fornecedor para habilitação se encontrarão descritos no Edital.</w:t>
      </w:r>
    </w:p>
    <w:p w14:paraId="370BBF20">
      <w:pPr>
        <w:pageBreakBefore w:val="0"/>
        <w:kinsoku/>
        <w:wordWrap/>
        <w:overflowPunct/>
        <w:topLinePunct w:val="0"/>
        <w:bidi w:val="0"/>
        <w:snapToGrid/>
        <w:spacing w:line="240" w:lineRule="auto"/>
        <w:ind w:left="0"/>
        <w:jc w:val="both"/>
        <w:rPr>
          <w:rFonts w:ascii="Arial" w:hAnsi="Arial" w:cs="Arial"/>
          <w:b/>
          <w:bCs/>
          <w:sz w:val="17"/>
          <w:szCs w:val="17"/>
        </w:rPr>
      </w:pPr>
      <w:r>
        <w:rPr>
          <w:rFonts w:ascii="Arial" w:hAnsi="Arial" w:cs="Arial"/>
          <w:b/>
          <w:bCs/>
          <w:sz w:val="17"/>
          <w:szCs w:val="17"/>
        </w:rPr>
        <w:t>9.3. DA QUALIFICAÇÃO TÉCNICA</w:t>
      </w:r>
    </w:p>
    <w:p w14:paraId="0CC5A3CE">
      <w:pPr>
        <w:pageBreakBefore w:val="0"/>
        <w:kinsoku/>
        <w:wordWrap/>
        <w:overflowPunct/>
        <w:topLinePunct w:val="0"/>
        <w:bidi w:val="0"/>
        <w:snapToGrid/>
        <w:spacing w:line="240" w:lineRule="auto"/>
        <w:ind w:left="0"/>
        <w:jc w:val="both"/>
        <w:rPr>
          <w:rFonts w:ascii="Arial" w:hAnsi="Arial" w:eastAsia="Times New Roman" w:cs="Arial"/>
          <w:color w:val="000000"/>
          <w:sz w:val="17"/>
          <w:szCs w:val="17"/>
        </w:rPr>
      </w:pPr>
      <w:r>
        <w:rPr>
          <w:rFonts w:ascii="Arial" w:hAnsi="Arial" w:cs="Arial"/>
          <w:b/>
          <w:bCs/>
          <w:sz w:val="17"/>
          <w:szCs w:val="17"/>
        </w:rPr>
        <w:t>9.3.1.</w:t>
      </w:r>
      <w:r>
        <w:rPr>
          <w:rFonts w:ascii="Arial" w:hAnsi="Arial" w:cs="Arial"/>
          <w:b/>
          <w:sz w:val="17"/>
          <w:szCs w:val="17"/>
        </w:rPr>
        <w:t xml:space="preserve"> </w:t>
      </w:r>
      <w:r>
        <w:rPr>
          <w:rFonts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ascii="Arial" w:hAnsi="Arial" w:eastAsia="Times New Roman" w:cs="Arial"/>
          <w:color w:val="000000"/>
          <w:sz w:val="17"/>
          <w:szCs w:val="17"/>
        </w:rPr>
        <w:t xml:space="preserve">. </w:t>
      </w:r>
    </w:p>
    <w:p w14:paraId="4E7BA9D2">
      <w:pPr>
        <w:pageBreakBefore w:val="0"/>
        <w:kinsoku/>
        <w:wordWrap/>
        <w:overflowPunct/>
        <w:topLinePunct w:val="0"/>
        <w:bidi w:val="0"/>
        <w:snapToGrid/>
        <w:spacing w:line="240" w:lineRule="auto"/>
        <w:ind w:left="0"/>
        <w:jc w:val="both"/>
        <w:rPr>
          <w:rFonts w:ascii="Arial" w:hAnsi="Arial" w:eastAsia="Times New Roman" w:cs="Arial"/>
          <w:color w:val="000000"/>
          <w:sz w:val="17"/>
          <w:szCs w:val="17"/>
        </w:rPr>
      </w:pPr>
    </w:p>
    <w:p w14:paraId="21DE2579">
      <w:pPr>
        <w:pageBreakBefore w:val="0"/>
        <w:numPr>
          <w:ilvl w:val="0"/>
          <w:numId w:val="24"/>
        </w:numPr>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ESTIMATIVA DO VALOR DA CONTRATAÇÃO</w:t>
      </w:r>
    </w:p>
    <w:p w14:paraId="750EA326">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color w:val="000000"/>
          <w:sz w:val="17"/>
          <w:szCs w:val="17"/>
        </w:rPr>
        <w:t xml:space="preserve">10.1. </w:t>
      </w:r>
      <w:r>
        <w:rPr>
          <w:rFonts w:ascii="Arial" w:hAnsi="Arial" w:cs="Arial"/>
          <w:color w:val="000000"/>
          <w:sz w:val="17"/>
          <w:szCs w:val="17"/>
        </w:rPr>
        <w:t xml:space="preserve">A </w:t>
      </w:r>
      <w:r>
        <w:rPr>
          <w:rFonts w:ascii="Arial" w:hAnsi="Arial" w:cs="Arial"/>
          <w:sz w:val="17"/>
          <w:szCs w:val="17"/>
        </w:rPr>
        <w:t xml:space="preserve">pesquisa de preços foi realizada em conformidade com a IN 65/2021, e foi utilizado para cotação o Painel de Preços do site </w:t>
      </w:r>
      <w:r>
        <w:rPr>
          <w:sz w:val="17"/>
          <w:szCs w:val="17"/>
        </w:rPr>
        <w:fldChar w:fldCharType="begin"/>
      </w:r>
      <w:r>
        <w:rPr>
          <w:sz w:val="17"/>
          <w:szCs w:val="17"/>
        </w:rPr>
        <w:instrText xml:space="preserve"> HYPERLINK "http://www.bancodeprecos.com.br/" </w:instrText>
      </w:r>
      <w:r>
        <w:rPr>
          <w:sz w:val="17"/>
          <w:szCs w:val="17"/>
        </w:rPr>
        <w:fldChar w:fldCharType="separate"/>
      </w:r>
      <w:r>
        <w:rPr>
          <w:rStyle w:val="11"/>
          <w:rFonts w:ascii="Arial" w:hAnsi="Arial" w:cs="Arial"/>
          <w:sz w:val="17"/>
          <w:szCs w:val="17"/>
        </w:rPr>
        <w:t>http://www.bancodeprecos.com.br/</w:t>
      </w:r>
      <w:r>
        <w:rPr>
          <w:rStyle w:val="11"/>
          <w:rFonts w:ascii="Arial" w:hAnsi="Arial" w:cs="Arial"/>
          <w:sz w:val="17"/>
          <w:szCs w:val="17"/>
        </w:rPr>
        <w:fldChar w:fldCharType="end"/>
      </w:r>
      <w:r>
        <w:rPr>
          <w:rFonts w:ascii="Arial" w:hAnsi="Arial" w:cs="Arial"/>
          <w:sz w:val="17"/>
          <w:szCs w:val="17"/>
        </w:rPr>
        <w:t>, utilizando como cálculo da média aritmética dos preços obtidos.</w:t>
      </w:r>
    </w:p>
    <w:p w14:paraId="0B52AFD4">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10.2. </w:t>
      </w:r>
      <w:r>
        <w:rPr>
          <w:rFonts w:ascii="Arial" w:hAnsi="Arial" w:cs="Arial"/>
          <w:sz w:val="17"/>
          <w:szCs w:val="17"/>
        </w:rPr>
        <w:t>Consta anexo, o Relatório de Cotação extraído do Banco de Preços onde se estimou os preços unitários e valor total dos itens que estarão constantes no Termo de Referência.</w:t>
      </w:r>
    </w:p>
    <w:p w14:paraId="74B9A3FC">
      <w:pPr>
        <w:pageBreakBefore w:val="0"/>
        <w:kinsoku/>
        <w:wordWrap/>
        <w:overflowPunct/>
        <w:topLinePunct w:val="0"/>
        <w:bidi w:val="0"/>
        <w:snapToGrid/>
        <w:spacing w:line="240" w:lineRule="auto"/>
        <w:ind w:left="0"/>
        <w:jc w:val="both"/>
        <w:rPr>
          <w:rFonts w:ascii="Arial" w:hAnsi="Arial" w:cs="Arial"/>
          <w:b/>
          <w:bCs/>
          <w:sz w:val="17"/>
          <w:szCs w:val="17"/>
        </w:rPr>
      </w:pPr>
      <w:r>
        <w:rPr>
          <w:rFonts w:ascii="Arial" w:hAnsi="Arial" w:cs="Arial"/>
          <w:b/>
          <w:bCs/>
          <w:sz w:val="17"/>
          <w:szCs w:val="17"/>
        </w:rPr>
        <w:t xml:space="preserve">10.3. </w:t>
      </w:r>
      <w:r>
        <w:rPr>
          <w:rFonts w:ascii="Arial" w:hAnsi="Arial" w:cs="Arial"/>
          <w:sz w:val="17"/>
          <w:szCs w:val="17"/>
        </w:rPr>
        <w:t>Dessa forma, considerando as quantidades pretendidas, a aquisição terá o valor estimado de</w:t>
      </w:r>
      <w:r>
        <w:rPr>
          <w:rFonts w:ascii="Arial" w:hAnsi="Arial" w:cs="Arial"/>
          <w:b/>
          <w:bCs/>
          <w:sz w:val="17"/>
          <w:szCs w:val="17"/>
        </w:rPr>
        <w:t xml:space="preserve"> </w:t>
      </w:r>
      <w:r>
        <w:rPr>
          <w:rFonts w:ascii="Arial" w:hAnsi="Arial" w:cs="Arial"/>
          <w:b/>
          <w:sz w:val="17"/>
          <w:szCs w:val="17"/>
        </w:rPr>
        <w:t xml:space="preserve">R$ 311.510,0473 </w:t>
      </w:r>
      <w:r>
        <w:rPr>
          <w:rFonts w:ascii="Arial" w:hAnsi="Arial" w:cs="Arial"/>
          <w:b/>
          <w:bCs/>
          <w:sz w:val="17"/>
          <w:szCs w:val="17"/>
        </w:rPr>
        <w:t>(trezentos e onze mil, quinhentos e dez reis e quatro centavos).</w:t>
      </w:r>
    </w:p>
    <w:p w14:paraId="23A1FD1A">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10.4. </w:t>
      </w:r>
      <w:r>
        <w:rPr>
          <w:rFonts w:ascii="Arial" w:hAnsi="Arial" w:cs="Arial"/>
          <w:sz w:val="17"/>
          <w:szCs w:val="17"/>
        </w:rPr>
        <w:t>Ressaltando-se que o valor estimado da contratação levou em consideração quantitativo de óleo lubrificante e aditivos a serem adquiridos pelas diversas Secretarias do Município nos próximos 2 (dois) anos, considerando as demandas previstas nos planos de manutenção preventiva e corretiva da frota municipal, bem como a previsão legal de prorrogação da Ata de Registro de Preços por igual período.</w:t>
      </w:r>
    </w:p>
    <w:p w14:paraId="0FA6CC7F">
      <w:pPr>
        <w:pageBreakBefore w:val="0"/>
        <w:kinsoku/>
        <w:wordWrap/>
        <w:overflowPunct/>
        <w:topLinePunct w:val="0"/>
        <w:bidi w:val="0"/>
        <w:snapToGrid/>
        <w:spacing w:line="240" w:lineRule="auto"/>
        <w:ind w:left="0"/>
        <w:jc w:val="both"/>
        <w:rPr>
          <w:rFonts w:ascii="Arial" w:hAnsi="Arial" w:eastAsia="helvetica" w:cs="Arial"/>
          <w:bCs/>
          <w:color w:val="000000"/>
          <w:sz w:val="17"/>
          <w:szCs w:val="17"/>
        </w:rPr>
      </w:pPr>
      <w:r>
        <w:rPr>
          <w:rFonts w:ascii="Arial" w:hAnsi="Arial" w:eastAsia="helvetica" w:cs="Arial"/>
          <w:b/>
          <w:bCs/>
          <w:color w:val="000000"/>
          <w:sz w:val="17"/>
          <w:szCs w:val="17"/>
        </w:rPr>
        <w:t xml:space="preserve">10.5. </w:t>
      </w:r>
      <w:r>
        <w:rPr>
          <w:rFonts w:ascii="Arial" w:hAnsi="Arial" w:eastAsia="helvetica" w:cs="Arial"/>
          <w:bCs/>
          <w:color w:val="000000"/>
          <w:sz w:val="17"/>
          <w:szCs w:val="17"/>
        </w:rPr>
        <w:t>O Sistema de Registro de Preços não obriga a Administração Pública a contratar os itens registrados, o que garante autonomia para melhor adequação e planejamento, visando à contenção e otimização dos gastos públicos.</w:t>
      </w:r>
    </w:p>
    <w:p w14:paraId="4893D347">
      <w:pPr>
        <w:pageBreakBefore w:val="0"/>
        <w:kinsoku/>
        <w:wordWrap/>
        <w:overflowPunct/>
        <w:topLinePunct w:val="0"/>
        <w:bidi w:val="0"/>
        <w:snapToGrid/>
        <w:spacing w:line="240" w:lineRule="auto"/>
        <w:ind w:left="0"/>
        <w:jc w:val="both"/>
        <w:rPr>
          <w:rFonts w:ascii="Arial" w:hAnsi="Arial" w:eastAsia="helvetica" w:cs="Arial"/>
          <w:bCs/>
          <w:color w:val="000000"/>
          <w:sz w:val="17"/>
          <w:szCs w:val="17"/>
        </w:rPr>
      </w:pPr>
      <w:r>
        <w:rPr>
          <w:rFonts w:ascii="Arial" w:hAnsi="Arial" w:eastAsia="helvetica" w:cs="Arial"/>
          <w:b/>
          <w:bCs/>
          <w:color w:val="000000"/>
          <w:sz w:val="17"/>
          <w:szCs w:val="17"/>
        </w:rPr>
        <w:t xml:space="preserve">10.6. </w:t>
      </w:r>
      <w:r>
        <w:rPr>
          <w:rFonts w:ascii="Arial" w:hAnsi="Arial" w:eastAsia="helvetica" w:cs="Arial"/>
          <w:color w:val="000000"/>
          <w:sz w:val="17"/>
          <w:szCs w:val="17"/>
        </w:rPr>
        <w:t>No</w:t>
      </w:r>
      <w:r>
        <w:rPr>
          <w:rFonts w:ascii="Arial" w:hAnsi="Arial" w:eastAsia="helvetica" w:cs="Arial"/>
          <w:bCs/>
          <w:color w:val="000000"/>
          <w:sz w:val="17"/>
          <w:szCs w:val="17"/>
        </w:rPr>
        <w:t xml:space="preserve"> preço proposto já estão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6AD812B">
      <w:pPr>
        <w:pageBreakBefore w:val="0"/>
        <w:kinsoku/>
        <w:wordWrap/>
        <w:overflowPunct/>
        <w:topLinePunct w:val="0"/>
        <w:bidi w:val="0"/>
        <w:snapToGrid/>
        <w:spacing w:line="240" w:lineRule="auto"/>
        <w:ind w:left="0"/>
        <w:jc w:val="both"/>
        <w:rPr>
          <w:rFonts w:ascii="Arial" w:hAnsi="Arial" w:eastAsia="helvetica" w:cs="Arial"/>
          <w:bCs/>
          <w:color w:val="000000"/>
          <w:sz w:val="17"/>
          <w:szCs w:val="17"/>
        </w:rPr>
      </w:pPr>
    </w:p>
    <w:p w14:paraId="5D80020F">
      <w:pPr>
        <w:pageBreakBefore w:val="0"/>
        <w:numPr>
          <w:ilvl w:val="0"/>
          <w:numId w:val="24"/>
        </w:numPr>
        <w:kinsoku/>
        <w:wordWrap/>
        <w:overflowPunct/>
        <w:topLinePunct w:val="0"/>
        <w:bidi w:val="0"/>
        <w:snapToGrid/>
        <w:spacing w:line="240" w:lineRule="auto"/>
        <w:ind w:left="0"/>
        <w:rPr>
          <w:rFonts w:ascii="Arial" w:hAnsi="Arial" w:cs="Arial"/>
          <w:b/>
          <w:color w:val="000000"/>
          <w:sz w:val="17"/>
          <w:szCs w:val="17"/>
        </w:rPr>
      </w:pPr>
      <w:r>
        <w:rPr>
          <w:rFonts w:ascii="Arial" w:hAnsi="Arial" w:cs="Arial"/>
          <w:b/>
          <w:color w:val="000000"/>
          <w:sz w:val="17"/>
          <w:szCs w:val="17"/>
        </w:rPr>
        <w:t>DO QUANTITATIVO MÍNIMO</w:t>
      </w:r>
    </w:p>
    <w:p w14:paraId="7CF6EFCC">
      <w:pPr>
        <w:pageBreakBefore w:val="0"/>
        <w:numPr>
          <w:ilvl w:val="1"/>
          <w:numId w:val="24"/>
        </w:numPr>
        <w:kinsoku/>
        <w:wordWrap/>
        <w:overflowPunct/>
        <w:topLinePunct w:val="0"/>
        <w:bidi w:val="0"/>
        <w:snapToGrid/>
        <w:spacing w:line="240" w:lineRule="auto"/>
        <w:ind w:left="0"/>
        <w:jc w:val="both"/>
        <w:rPr>
          <w:rFonts w:ascii="Arial" w:hAnsi="Arial" w:cs="Arial"/>
          <w:bCs/>
          <w:sz w:val="17"/>
          <w:szCs w:val="17"/>
        </w:rPr>
      </w:pPr>
      <w:r>
        <w:rPr>
          <w:rFonts w:ascii="Arial" w:hAnsi="Arial" w:cs="Arial"/>
          <w:bCs/>
          <w:sz w:val="17"/>
          <w:szCs w:val="17"/>
        </w:rPr>
        <w:t xml:space="preserve">Em cumprimento ao </w:t>
      </w:r>
      <w:r>
        <w:rPr>
          <w:rFonts w:ascii="Arial" w:hAnsi="Arial" w:cs="Arial"/>
          <w:sz w:val="17"/>
          <w:szCs w:val="17"/>
        </w:rPr>
        <w:t>Art. 28 §2° do Decreto Municipal 5.805/2023</w:t>
      </w:r>
      <w:r>
        <w:rPr>
          <w:rFonts w:ascii="Arial" w:hAnsi="Arial" w:cs="Arial"/>
          <w:bCs/>
          <w:sz w:val="17"/>
          <w:szCs w:val="17"/>
        </w:rPr>
        <w:t xml:space="preserve">, o quantitativo mínimo previsto caso haja elaboração de contrato oriundo da ata de registro de preços é de 01 (um) para cada item. </w:t>
      </w:r>
    </w:p>
    <w:p w14:paraId="6F065EA8">
      <w:pPr>
        <w:pageBreakBefore w:val="0"/>
        <w:kinsoku/>
        <w:wordWrap/>
        <w:overflowPunct/>
        <w:topLinePunct w:val="0"/>
        <w:bidi w:val="0"/>
        <w:snapToGrid/>
        <w:spacing w:line="240" w:lineRule="auto"/>
        <w:ind w:left="0"/>
        <w:jc w:val="both"/>
        <w:rPr>
          <w:rFonts w:ascii="Arial" w:hAnsi="Arial" w:cs="Arial"/>
          <w:bCs/>
          <w:sz w:val="17"/>
          <w:szCs w:val="17"/>
        </w:rPr>
      </w:pPr>
    </w:p>
    <w:p w14:paraId="5DE1D754">
      <w:pPr>
        <w:pageBreakBefore w:val="0"/>
        <w:numPr>
          <w:ilvl w:val="0"/>
          <w:numId w:val="24"/>
        </w:numPr>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DA VIGÊNCIA</w:t>
      </w:r>
    </w:p>
    <w:p w14:paraId="055FD236">
      <w:pPr>
        <w:pageBreakBefore w:val="0"/>
        <w:numPr>
          <w:ilvl w:val="1"/>
          <w:numId w:val="24"/>
        </w:numPr>
        <w:kinsoku/>
        <w:wordWrap/>
        <w:overflowPunct/>
        <w:topLinePunct w:val="0"/>
        <w:bidi w:val="0"/>
        <w:snapToGrid/>
        <w:spacing w:line="240" w:lineRule="auto"/>
        <w:ind w:left="0"/>
        <w:jc w:val="both"/>
        <w:rPr>
          <w:rFonts w:ascii="Arial" w:hAnsi="Arial" w:cs="Arial"/>
          <w:sz w:val="17"/>
          <w:szCs w:val="17"/>
        </w:rPr>
      </w:pPr>
      <w:r>
        <w:rPr>
          <w:rFonts w:ascii="Arial" w:hAnsi="Arial" w:cs="Arial"/>
          <w:sz w:val="17"/>
          <w:szCs w:val="17"/>
        </w:rPr>
        <w:t>O prazo de vigência da contratação será de 12 (doze) meses a contar da data de homologação, admitida sua prorrogação por igual período, de acordo com a legislação vigente.</w:t>
      </w:r>
    </w:p>
    <w:p w14:paraId="74EBC55F">
      <w:pPr>
        <w:pageBreakBefore w:val="0"/>
        <w:kinsoku/>
        <w:wordWrap/>
        <w:overflowPunct/>
        <w:topLinePunct w:val="0"/>
        <w:bidi w:val="0"/>
        <w:snapToGrid/>
        <w:spacing w:line="240" w:lineRule="auto"/>
        <w:ind w:left="0"/>
        <w:jc w:val="both"/>
        <w:rPr>
          <w:rFonts w:ascii="Arial" w:hAnsi="Arial" w:cs="Arial"/>
          <w:sz w:val="17"/>
          <w:szCs w:val="17"/>
        </w:rPr>
      </w:pPr>
    </w:p>
    <w:p w14:paraId="637781E3">
      <w:pPr>
        <w:pageBreakBefore w:val="0"/>
        <w:numPr>
          <w:ilvl w:val="0"/>
          <w:numId w:val="24"/>
        </w:numPr>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 xml:space="preserve">ADEQUAÇÃO ORÇAMENTÁRIA - </w:t>
      </w:r>
    </w:p>
    <w:p w14:paraId="50D2C55B">
      <w:pPr>
        <w:pageBreakBefore w:val="0"/>
        <w:numPr>
          <w:ilvl w:val="1"/>
          <w:numId w:val="24"/>
        </w:numPr>
        <w:kinsoku/>
        <w:wordWrap/>
        <w:overflowPunct/>
        <w:topLinePunct w:val="0"/>
        <w:bidi w:val="0"/>
        <w:snapToGrid/>
        <w:spacing w:line="240" w:lineRule="auto"/>
        <w:ind w:left="0"/>
        <w:jc w:val="both"/>
        <w:rPr>
          <w:rFonts w:ascii="Arial" w:hAnsi="Arial" w:cs="Arial"/>
          <w:sz w:val="17"/>
          <w:szCs w:val="17"/>
        </w:rPr>
      </w:pPr>
      <w:r>
        <w:rPr>
          <w:rFonts w:ascii="Arial" w:hAnsi="Arial" w:cs="Arial"/>
          <w:sz w:val="17"/>
          <w:szCs w:val="17"/>
        </w:rPr>
        <w:t xml:space="preserve">A contratação será atendida pela seguinte dotação: </w:t>
      </w:r>
    </w:p>
    <w:tbl>
      <w:tblPr>
        <w:tblStyle w:val="4"/>
        <w:tblW w:w="11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7"/>
        <w:gridCol w:w="2693"/>
        <w:gridCol w:w="3686"/>
        <w:gridCol w:w="3467"/>
      </w:tblGrid>
      <w:tr w14:paraId="270BB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27" w:type="dxa"/>
            <w:shd w:val="clear" w:color="auto" w:fill="D8D8D8"/>
            <w:noWrap w:val="0"/>
            <w:vAlign w:val="center"/>
          </w:tcPr>
          <w:p w14:paraId="3D01B77F">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SETOR</w:t>
            </w:r>
          </w:p>
        </w:tc>
        <w:tc>
          <w:tcPr>
            <w:tcW w:w="2693" w:type="dxa"/>
            <w:shd w:val="clear" w:color="auto" w:fill="D8D8D8"/>
            <w:noWrap w:val="0"/>
            <w:vAlign w:val="center"/>
          </w:tcPr>
          <w:p w14:paraId="5A859587">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Centro de Custo</w:t>
            </w:r>
          </w:p>
        </w:tc>
        <w:tc>
          <w:tcPr>
            <w:tcW w:w="3686" w:type="dxa"/>
            <w:shd w:val="clear" w:color="auto" w:fill="D8D8D8"/>
            <w:noWrap w:val="0"/>
            <w:vAlign w:val="center"/>
          </w:tcPr>
          <w:p w14:paraId="190B905A">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Servidor (a) Responsável</w:t>
            </w:r>
          </w:p>
        </w:tc>
        <w:tc>
          <w:tcPr>
            <w:tcW w:w="3467" w:type="dxa"/>
            <w:shd w:val="clear" w:color="auto" w:fill="D8D8D8"/>
            <w:noWrap w:val="0"/>
            <w:vAlign w:val="center"/>
          </w:tcPr>
          <w:p w14:paraId="67EB3F8D">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Secretario(a) / Autoridade</w:t>
            </w:r>
          </w:p>
        </w:tc>
      </w:tr>
      <w:tr w14:paraId="1F105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27" w:type="dxa"/>
            <w:noWrap w:val="0"/>
            <w:vAlign w:val="top"/>
          </w:tcPr>
          <w:p w14:paraId="70E152BC">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Secretaria de Serviços Urbanos</w:t>
            </w:r>
          </w:p>
        </w:tc>
        <w:tc>
          <w:tcPr>
            <w:tcW w:w="2693" w:type="dxa"/>
            <w:noWrap w:val="0"/>
            <w:vAlign w:val="top"/>
          </w:tcPr>
          <w:p w14:paraId="37647B5A">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13 -Secretaria de Serviços Urbanos</w:t>
            </w:r>
          </w:p>
        </w:tc>
        <w:tc>
          <w:tcPr>
            <w:tcW w:w="3686" w:type="dxa"/>
            <w:noWrap w:val="0"/>
            <w:vAlign w:val="top"/>
          </w:tcPr>
          <w:p w14:paraId="04339BC0">
            <w:pPr>
              <w:pageBreakBefore w:val="0"/>
              <w:kinsoku/>
              <w:wordWrap/>
              <w:overflowPunct/>
              <w:topLinePunct w:val="0"/>
              <w:autoSpaceDE w:val="0"/>
              <w:autoSpaceDN w:val="0"/>
              <w:bidi w:val="0"/>
              <w:adjustRightInd w:val="0"/>
              <w:snapToGrid/>
              <w:spacing w:line="240" w:lineRule="auto"/>
              <w:ind w:left="0" w:hanging="85" w:hangingChars="50"/>
              <w:jc w:val="center"/>
              <w:rPr>
                <w:rFonts w:ascii="Arial" w:hAnsi="Arial" w:cs="Arial"/>
                <w:b/>
                <w:bCs/>
                <w:sz w:val="17"/>
                <w:szCs w:val="17"/>
              </w:rPr>
            </w:pPr>
            <w:r>
              <w:rPr>
                <w:rFonts w:ascii="Arial" w:hAnsi="Arial" w:cs="Arial"/>
                <w:b/>
                <w:bCs/>
                <w:sz w:val="17"/>
                <w:szCs w:val="17"/>
              </w:rPr>
              <w:t>João Paulo Santana</w:t>
            </w:r>
          </w:p>
        </w:tc>
        <w:tc>
          <w:tcPr>
            <w:tcW w:w="3467" w:type="dxa"/>
            <w:noWrap w:val="0"/>
            <w:vAlign w:val="top"/>
          </w:tcPr>
          <w:p w14:paraId="2E86136C">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José de Alencar Pinto Farage</w:t>
            </w:r>
          </w:p>
        </w:tc>
      </w:tr>
      <w:tr w14:paraId="5B587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27" w:type="dxa"/>
            <w:noWrap w:val="0"/>
            <w:vAlign w:val="top"/>
          </w:tcPr>
          <w:p w14:paraId="60D2CD35">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Secretaria de Agricultura e Meio Ambiente</w:t>
            </w:r>
          </w:p>
        </w:tc>
        <w:tc>
          <w:tcPr>
            <w:tcW w:w="2693" w:type="dxa"/>
            <w:noWrap w:val="0"/>
            <w:vAlign w:val="top"/>
          </w:tcPr>
          <w:p w14:paraId="392C2F0B">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15 -Secretaria de Agricultura e Meio Ambiente</w:t>
            </w:r>
          </w:p>
        </w:tc>
        <w:tc>
          <w:tcPr>
            <w:tcW w:w="3686" w:type="dxa"/>
            <w:noWrap w:val="0"/>
            <w:vAlign w:val="top"/>
          </w:tcPr>
          <w:p w14:paraId="3CEB1398">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Tiago Viana G. dos Santos</w:t>
            </w:r>
          </w:p>
        </w:tc>
        <w:tc>
          <w:tcPr>
            <w:tcW w:w="3467" w:type="dxa"/>
            <w:noWrap w:val="0"/>
            <w:vAlign w:val="top"/>
          </w:tcPr>
          <w:p w14:paraId="0A43D9CF">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Rafael Resende Nogueira</w:t>
            </w:r>
          </w:p>
        </w:tc>
      </w:tr>
      <w:tr w14:paraId="37327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27" w:type="dxa"/>
            <w:noWrap w:val="0"/>
            <w:vAlign w:val="top"/>
          </w:tcPr>
          <w:p w14:paraId="1473D85A">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Secretaria de Administração</w:t>
            </w:r>
          </w:p>
        </w:tc>
        <w:tc>
          <w:tcPr>
            <w:tcW w:w="2693" w:type="dxa"/>
            <w:noWrap w:val="0"/>
            <w:vAlign w:val="top"/>
          </w:tcPr>
          <w:p w14:paraId="71C434E2">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sz w:val="17"/>
                <w:szCs w:val="17"/>
              </w:rPr>
              <w:t>02 -Secretaria de Administração</w:t>
            </w:r>
          </w:p>
        </w:tc>
        <w:tc>
          <w:tcPr>
            <w:tcW w:w="3686" w:type="dxa"/>
            <w:noWrap w:val="0"/>
            <w:vAlign w:val="top"/>
          </w:tcPr>
          <w:p w14:paraId="45888B9A">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Ana Carolina Marinho Pacheco</w:t>
            </w:r>
          </w:p>
        </w:tc>
        <w:tc>
          <w:tcPr>
            <w:tcW w:w="3467" w:type="dxa"/>
            <w:noWrap w:val="0"/>
            <w:vAlign w:val="top"/>
          </w:tcPr>
          <w:p w14:paraId="11D70116">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Daniel Renault de Castro</w:t>
            </w:r>
          </w:p>
        </w:tc>
      </w:tr>
      <w:tr w14:paraId="61A09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627" w:type="dxa"/>
            <w:noWrap w:val="0"/>
            <w:vAlign w:val="top"/>
          </w:tcPr>
          <w:p w14:paraId="5E90D889">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Secretaria de Educação</w:t>
            </w:r>
          </w:p>
        </w:tc>
        <w:tc>
          <w:tcPr>
            <w:tcW w:w="2693" w:type="dxa"/>
            <w:noWrap w:val="0"/>
            <w:vAlign w:val="top"/>
          </w:tcPr>
          <w:p w14:paraId="527F1254">
            <w:pPr>
              <w:pageBreakBefore w:val="0"/>
              <w:kinsoku/>
              <w:wordWrap/>
              <w:overflowPunct/>
              <w:topLinePunct w:val="0"/>
              <w:autoSpaceDE w:val="0"/>
              <w:autoSpaceDN w:val="0"/>
              <w:bidi w:val="0"/>
              <w:adjustRightInd w:val="0"/>
              <w:snapToGrid/>
              <w:spacing w:line="240" w:lineRule="auto"/>
              <w:ind w:left="0"/>
              <w:jc w:val="center"/>
              <w:rPr>
                <w:rFonts w:ascii="Arial" w:hAnsi="Arial" w:cs="Arial"/>
                <w:sz w:val="17"/>
                <w:szCs w:val="17"/>
              </w:rPr>
            </w:pPr>
            <w:r>
              <w:rPr>
                <w:rFonts w:ascii="Arial" w:hAnsi="Arial" w:cs="Arial"/>
                <w:sz w:val="17"/>
                <w:szCs w:val="17"/>
              </w:rPr>
              <w:t>10 -Secretaria de Educação</w:t>
            </w:r>
          </w:p>
        </w:tc>
        <w:tc>
          <w:tcPr>
            <w:tcW w:w="3686" w:type="dxa"/>
            <w:noWrap w:val="0"/>
            <w:vAlign w:val="top"/>
          </w:tcPr>
          <w:p w14:paraId="09E98CCB">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Márcio Silvério do Vale</w:t>
            </w:r>
          </w:p>
        </w:tc>
        <w:tc>
          <w:tcPr>
            <w:tcW w:w="3467" w:type="dxa"/>
            <w:noWrap w:val="0"/>
            <w:vAlign w:val="top"/>
          </w:tcPr>
          <w:p w14:paraId="0441A3A9">
            <w:pPr>
              <w:pageBreakBefore w:val="0"/>
              <w:kinsoku/>
              <w:wordWrap/>
              <w:overflowPunct/>
              <w:topLinePunct w:val="0"/>
              <w:autoSpaceDE w:val="0"/>
              <w:autoSpaceDN w:val="0"/>
              <w:bidi w:val="0"/>
              <w:adjustRightInd w:val="0"/>
              <w:snapToGrid/>
              <w:spacing w:line="240" w:lineRule="auto"/>
              <w:ind w:left="0"/>
              <w:jc w:val="center"/>
              <w:rPr>
                <w:rFonts w:ascii="Arial" w:hAnsi="Arial" w:cs="Arial"/>
                <w:b/>
                <w:bCs/>
                <w:sz w:val="17"/>
                <w:szCs w:val="17"/>
              </w:rPr>
            </w:pPr>
            <w:r>
              <w:rPr>
                <w:rFonts w:ascii="Arial" w:hAnsi="Arial" w:cs="Arial"/>
                <w:b/>
                <w:bCs/>
                <w:sz w:val="17"/>
                <w:szCs w:val="17"/>
              </w:rPr>
              <w:t>Marilda Matias de Souza Silva</w:t>
            </w:r>
          </w:p>
        </w:tc>
      </w:tr>
    </w:tbl>
    <w:p w14:paraId="22B5E967">
      <w:pPr>
        <w:pageBreakBefore w:val="0"/>
        <w:kinsoku/>
        <w:wordWrap/>
        <w:overflowPunct/>
        <w:topLinePunct w:val="0"/>
        <w:bidi w:val="0"/>
        <w:snapToGrid/>
        <w:spacing w:line="240" w:lineRule="auto"/>
        <w:ind w:left="0"/>
        <w:jc w:val="both"/>
        <w:rPr>
          <w:rFonts w:ascii="Arial" w:hAnsi="Arial" w:cs="Arial"/>
          <w:color w:val="FF0000"/>
          <w:sz w:val="17"/>
          <w:szCs w:val="17"/>
        </w:rPr>
      </w:pPr>
    </w:p>
    <w:p w14:paraId="72D3CED2">
      <w:pPr>
        <w:pageBreakBefore w:val="0"/>
        <w:kinsoku/>
        <w:wordWrap/>
        <w:overflowPunct/>
        <w:topLinePunct w:val="0"/>
        <w:bidi w:val="0"/>
        <w:snapToGrid/>
        <w:spacing w:line="240" w:lineRule="auto"/>
        <w:ind w:left="0"/>
        <w:jc w:val="both"/>
        <w:rPr>
          <w:rFonts w:ascii="Arial" w:hAnsi="Arial" w:cs="Arial"/>
          <w:color w:val="FF0000"/>
          <w:sz w:val="17"/>
          <w:szCs w:val="17"/>
        </w:rPr>
      </w:pPr>
    </w:p>
    <w:p w14:paraId="6F7F0E5A">
      <w:pPr>
        <w:pageBreakBefore w:val="0"/>
        <w:numPr>
          <w:ilvl w:val="0"/>
          <w:numId w:val="24"/>
        </w:numPr>
        <w:kinsoku/>
        <w:wordWrap/>
        <w:overflowPunct/>
        <w:topLinePunct w:val="0"/>
        <w:bidi w:val="0"/>
        <w:snapToGrid/>
        <w:spacing w:line="240" w:lineRule="auto"/>
        <w:ind w:left="0"/>
        <w:jc w:val="both"/>
        <w:rPr>
          <w:rFonts w:ascii="Arial" w:hAnsi="Arial" w:eastAsia="SimSun" w:cs="Arial"/>
          <w:b/>
          <w:bCs/>
          <w:sz w:val="17"/>
          <w:szCs w:val="17"/>
        </w:rPr>
      </w:pPr>
      <w:r>
        <w:rPr>
          <w:rFonts w:ascii="Arial" w:hAnsi="Arial" w:eastAsia="SimSun" w:cs="Arial"/>
          <w:b/>
          <w:bCs/>
          <w:sz w:val="17"/>
          <w:szCs w:val="17"/>
        </w:rPr>
        <w:t>SANÇÕES</w:t>
      </w:r>
    </w:p>
    <w:p w14:paraId="174FD4F5">
      <w:pPr>
        <w:pageBreakBefore w:val="0"/>
        <w:numPr>
          <w:ilvl w:val="1"/>
          <w:numId w:val="24"/>
        </w:numPr>
        <w:kinsoku/>
        <w:wordWrap/>
        <w:overflowPunct/>
        <w:topLinePunct w:val="0"/>
        <w:bidi w:val="0"/>
        <w:snapToGrid/>
        <w:spacing w:line="240" w:lineRule="auto"/>
        <w:ind w:left="0"/>
        <w:jc w:val="both"/>
        <w:rPr>
          <w:rFonts w:ascii="Arial" w:hAnsi="Arial" w:eastAsia="SimSun" w:cs="Arial"/>
          <w:sz w:val="17"/>
          <w:szCs w:val="17"/>
        </w:rPr>
      </w:pPr>
      <w:r>
        <w:rPr>
          <w:rFonts w:ascii="Arial" w:hAnsi="Arial" w:eastAsia="SimSun" w:cs="Arial"/>
          <w:sz w:val="17"/>
          <w:szCs w:val="17"/>
        </w:rPr>
        <w:t>Havendo descumprimento parcial ou total das disposições constantes neste Termo de Referência e/ou no instrumento a ser celebrado entre as partes, caberá à Administração Pública proceder a abertura de processo administrativo de responsabilização para se apurara infração cometida, com fulcro no art. 155 e seguintes da Lei Federal nº 14.133/21, sempre juízo de eventual ação judicial cabível.</w:t>
      </w:r>
    </w:p>
    <w:p w14:paraId="19487281">
      <w:pPr>
        <w:pageBreakBefore w:val="0"/>
        <w:kinsoku/>
        <w:wordWrap/>
        <w:overflowPunct/>
        <w:topLinePunct w:val="0"/>
        <w:bidi w:val="0"/>
        <w:snapToGrid/>
        <w:spacing w:line="240" w:lineRule="auto"/>
        <w:ind w:left="0"/>
        <w:jc w:val="both"/>
        <w:rPr>
          <w:rFonts w:ascii="Arial" w:hAnsi="Arial" w:cs="Arial"/>
          <w:sz w:val="17"/>
          <w:szCs w:val="17"/>
        </w:rPr>
      </w:pPr>
    </w:p>
    <w:p w14:paraId="0118D551">
      <w:pPr>
        <w:pageBreakBefore w:val="0"/>
        <w:numPr>
          <w:ilvl w:val="0"/>
          <w:numId w:val="24"/>
        </w:numPr>
        <w:kinsoku/>
        <w:wordWrap/>
        <w:overflowPunct/>
        <w:topLinePunct w:val="0"/>
        <w:bidi w:val="0"/>
        <w:snapToGrid/>
        <w:spacing w:line="240" w:lineRule="auto"/>
        <w:ind w:left="0"/>
        <w:jc w:val="both"/>
        <w:rPr>
          <w:rFonts w:ascii="Arial" w:hAnsi="Arial" w:cs="Arial"/>
          <w:b/>
          <w:sz w:val="17"/>
          <w:szCs w:val="17"/>
        </w:rPr>
      </w:pPr>
      <w:r>
        <w:rPr>
          <w:rFonts w:ascii="Arial" w:hAnsi="Arial" w:cs="Arial"/>
          <w:b/>
          <w:sz w:val="17"/>
          <w:szCs w:val="17"/>
        </w:rPr>
        <w:t>DA ELABORAÇÃO</w:t>
      </w:r>
    </w:p>
    <w:p w14:paraId="2F883DA1">
      <w:pPr>
        <w:pageBreakBefore w:val="0"/>
        <w:numPr>
          <w:ilvl w:val="1"/>
          <w:numId w:val="24"/>
        </w:numPr>
        <w:kinsoku/>
        <w:wordWrap/>
        <w:overflowPunct/>
        <w:topLinePunct w:val="0"/>
        <w:bidi w:val="0"/>
        <w:snapToGrid/>
        <w:spacing w:line="240" w:lineRule="auto"/>
        <w:ind w:left="0"/>
        <w:jc w:val="both"/>
        <w:rPr>
          <w:rFonts w:ascii="Arial" w:hAnsi="Arial" w:cs="Arial"/>
          <w:sz w:val="17"/>
          <w:szCs w:val="17"/>
        </w:rPr>
      </w:pPr>
      <w:r>
        <w:rPr>
          <w:rFonts w:ascii="Arial" w:hAnsi="Arial" w:cs="Arial"/>
          <w:sz w:val="17"/>
          <w:szCs w:val="17"/>
        </w:rPr>
        <w:t>Responsável pela cotação de valores, elaboração de Estudo Técnico preliminar e Termo de Referência:  (Secretaria de Serviços Urbanos).</w:t>
      </w:r>
    </w:p>
    <w:p w14:paraId="7E9F0AEC">
      <w:pPr>
        <w:pageBreakBefore w:val="0"/>
        <w:numPr>
          <w:ilvl w:val="0"/>
          <w:numId w:val="24"/>
        </w:numPr>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DO PROGRAMA DE ACELERAÇÃO DO CRESCIMENTO DO GOVERNO FEDERAL – PAC</w:t>
      </w:r>
    </w:p>
    <w:p w14:paraId="644ECBCD">
      <w:pPr>
        <w:pageBreakBefore w:val="0"/>
        <w:kinsoku/>
        <w:wordWrap/>
        <w:overflowPunct/>
        <w:topLinePunct w:val="0"/>
        <w:bidi w:val="0"/>
        <w:snapToGrid/>
        <w:spacing w:line="240" w:lineRule="auto"/>
        <w:ind w:left="0"/>
        <w:jc w:val="both"/>
        <w:rPr>
          <w:rFonts w:ascii="Arial" w:hAnsi="Arial" w:cs="Arial"/>
          <w:sz w:val="17"/>
          <w:szCs w:val="17"/>
        </w:rPr>
      </w:pPr>
      <w:r>
        <w:rPr>
          <w:rFonts w:ascii="Arial" w:hAnsi="Arial" w:cs="Arial"/>
          <w:b/>
          <w:bCs/>
          <w:sz w:val="17"/>
          <w:szCs w:val="17"/>
        </w:rPr>
        <w:t xml:space="preserve">16.1. </w:t>
      </w:r>
      <w:r>
        <w:rPr>
          <w:rFonts w:ascii="Arial" w:hAnsi="Arial" w:cs="Arial"/>
          <w:sz w:val="17"/>
          <w:szCs w:val="17"/>
        </w:rPr>
        <w:t>O objeto da contratação não faz parte do PAC.</w:t>
      </w:r>
    </w:p>
    <w:p w14:paraId="177E4524">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___________________________                           __________________________</w:t>
      </w:r>
      <w:r>
        <w:rPr>
          <w:rFonts w:ascii="Arial" w:hAnsi="Arial" w:cs="Arial"/>
          <w:sz w:val="17"/>
          <w:szCs w:val="17"/>
        </w:rPr>
        <w:br w:type="textWrapping"/>
      </w:r>
      <w:r>
        <w:rPr>
          <w:rFonts w:ascii="Arial" w:hAnsi="Arial" w:cs="Arial"/>
          <w:sz w:val="17"/>
          <w:szCs w:val="17"/>
        </w:rPr>
        <w:t xml:space="preserve">       Geisa Sandie de Morais                                               João Paulo Santana </w:t>
      </w:r>
      <w:r>
        <w:rPr>
          <w:rFonts w:ascii="Arial" w:hAnsi="Arial" w:cs="Arial"/>
          <w:sz w:val="17"/>
          <w:szCs w:val="17"/>
        </w:rPr>
        <w:br w:type="textWrapping"/>
      </w:r>
      <w:r>
        <w:rPr>
          <w:rFonts w:ascii="Arial" w:hAnsi="Arial" w:cs="Arial"/>
          <w:sz w:val="17"/>
          <w:szCs w:val="17"/>
        </w:rPr>
        <w:t xml:space="preserve"> Elaboração Termo de Ref./Cotação                                     Fiscal da ARP </w:t>
      </w:r>
      <w:r>
        <w:rPr>
          <w:rFonts w:ascii="Arial" w:hAnsi="Arial" w:cs="Arial"/>
          <w:sz w:val="17"/>
          <w:szCs w:val="17"/>
        </w:rPr>
        <w:br w:type="textWrapping"/>
      </w:r>
      <w:r>
        <w:rPr>
          <w:rFonts w:ascii="Arial" w:hAnsi="Arial" w:cs="Arial"/>
          <w:sz w:val="17"/>
          <w:szCs w:val="17"/>
        </w:rPr>
        <w:t>___________________________                             __________________________</w:t>
      </w:r>
      <w:r>
        <w:rPr>
          <w:rFonts w:ascii="Arial" w:hAnsi="Arial" w:cs="Arial"/>
          <w:sz w:val="17"/>
          <w:szCs w:val="17"/>
        </w:rPr>
        <w:br w:type="textWrapping"/>
      </w:r>
      <w:r>
        <w:rPr>
          <w:rFonts w:ascii="Arial" w:hAnsi="Arial" w:cs="Arial"/>
          <w:sz w:val="17"/>
          <w:szCs w:val="17"/>
        </w:rPr>
        <w:t xml:space="preserve">       Daniel Renault de Castro                                      Ana Carolina Marinho Pacheco  </w:t>
      </w:r>
      <w:r>
        <w:rPr>
          <w:rFonts w:ascii="Arial" w:hAnsi="Arial" w:cs="Arial"/>
          <w:sz w:val="17"/>
          <w:szCs w:val="17"/>
        </w:rPr>
        <w:br w:type="textWrapping"/>
      </w:r>
      <w:r>
        <w:rPr>
          <w:rFonts w:ascii="Arial" w:hAnsi="Arial" w:cs="Arial"/>
          <w:sz w:val="17"/>
          <w:szCs w:val="17"/>
        </w:rPr>
        <w:t xml:space="preserve">    Secretário de Administração                                            Fiscal</w:t>
      </w:r>
      <w:r>
        <w:rPr>
          <w:rFonts w:ascii="Arial" w:hAnsi="Arial" w:cs="Arial"/>
          <w:color w:val="FF0000"/>
          <w:sz w:val="17"/>
          <w:szCs w:val="17"/>
        </w:rPr>
        <w:t xml:space="preserve">  </w:t>
      </w:r>
      <w:r>
        <w:rPr>
          <w:rFonts w:ascii="Arial" w:hAnsi="Arial" w:cs="Arial"/>
          <w:sz w:val="17"/>
          <w:szCs w:val="17"/>
        </w:rPr>
        <w:t>da ARP</w:t>
      </w:r>
    </w:p>
    <w:p w14:paraId="0070CFAD">
      <w:pPr>
        <w:pageBreakBefore w:val="0"/>
        <w:kinsoku/>
        <w:wordWrap/>
        <w:overflowPunct/>
        <w:topLinePunct w:val="0"/>
        <w:bidi w:val="0"/>
        <w:snapToGrid/>
        <w:spacing w:line="240" w:lineRule="auto"/>
        <w:ind w:left="0"/>
        <w:jc w:val="center"/>
        <w:rPr>
          <w:rFonts w:ascii="Arial" w:hAnsi="Arial" w:cs="Arial"/>
          <w:sz w:val="17"/>
          <w:szCs w:val="17"/>
        </w:rPr>
      </w:pPr>
      <w:r>
        <w:rPr>
          <w:rFonts w:ascii="Arial" w:hAnsi="Arial" w:cs="Arial"/>
          <w:sz w:val="17"/>
          <w:szCs w:val="17"/>
        </w:rPr>
        <w:t>___________________________                            __________________________</w:t>
      </w:r>
      <w:r>
        <w:rPr>
          <w:rFonts w:ascii="Arial" w:hAnsi="Arial" w:cs="Arial"/>
          <w:sz w:val="17"/>
          <w:szCs w:val="17"/>
        </w:rPr>
        <w:br w:type="textWrapping"/>
      </w:r>
      <w:r>
        <w:rPr>
          <w:rFonts w:ascii="Arial" w:hAnsi="Arial" w:cs="Arial"/>
          <w:sz w:val="17"/>
          <w:szCs w:val="17"/>
        </w:rPr>
        <w:t xml:space="preserve">  Tiago V. Gonçalves dos Santos                                  Rafael Resende Nogueira </w:t>
      </w:r>
      <w:r>
        <w:rPr>
          <w:rFonts w:ascii="Arial" w:hAnsi="Arial" w:cs="Arial"/>
          <w:sz w:val="17"/>
          <w:szCs w:val="17"/>
        </w:rPr>
        <w:br w:type="textWrapping"/>
      </w:r>
      <w:r>
        <w:rPr>
          <w:rFonts w:ascii="Arial" w:hAnsi="Arial" w:cs="Arial"/>
          <w:sz w:val="17"/>
          <w:szCs w:val="17"/>
        </w:rPr>
        <w:t xml:space="preserve">             Fiscal da ARP</w:t>
      </w:r>
      <w:r>
        <w:rPr>
          <w:rFonts w:ascii="Arial" w:hAnsi="Arial" w:cs="Arial"/>
          <w:color w:val="FF0000"/>
          <w:sz w:val="17"/>
          <w:szCs w:val="17"/>
        </w:rPr>
        <w:t xml:space="preserve">                                   </w:t>
      </w:r>
      <w:r>
        <w:rPr>
          <w:rFonts w:ascii="Arial" w:hAnsi="Arial" w:cs="Arial"/>
          <w:sz w:val="17"/>
          <w:szCs w:val="17"/>
        </w:rPr>
        <w:t>Secretário de Agricultura e Meio Ambiente</w:t>
      </w:r>
      <w:r>
        <w:rPr>
          <w:rFonts w:ascii="Arial" w:hAnsi="Arial" w:cs="Arial"/>
          <w:sz w:val="17"/>
          <w:szCs w:val="17"/>
        </w:rPr>
        <w:br w:type="textWrapping"/>
      </w:r>
      <w:r>
        <w:rPr>
          <w:rFonts w:ascii="Arial" w:hAnsi="Arial" w:cs="Arial"/>
          <w:sz w:val="17"/>
          <w:szCs w:val="17"/>
        </w:rPr>
        <w:t xml:space="preserve">     ___________________________                          __________________________</w:t>
      </w:r>
      <w:r>
        <w:rPr>
          <w:rFonts w:ascii="Arial" w:hAnsi="Arial" w:cs="Arial"/>
          <w:sz w:val="17"/>
          <w:szCs w:val="17"/>
        </w:rPr>
        <w:br w:type="textWrapping"/>
      </w:r>
      <w:r>
        <w:rPr>
          <w:rFonts w:ascii="Arial" w:hAnsi="Arial" w:cs="Arial"/>
          <w:sz w:val="17"/>
          <w:szCs w:val="17"/>
        </w:rPr>
        <w:t xml:space="preserve">      Márcio Silvério do Vale                                       Marilda Matias de Souza Silva   </w:t>
      </w:r>
      <w:r>
        <w:rPr>
          <w:rFonts w:ascii="Arial" w:hAnsi="Arial" w:cs="Arial"/>
          <w:sz w:val="17"/>
          <w:szCs w:val="17"/>
        </w:rPr>
        <w:br w:type="textWrapping"/>
      </w:r>
      <w:r>
        <w:rPr>
          <w:rFonts w:ascii="Arial" w:hAnsi="Arial" w:cs="Arial"/>
          <w:sz w:val="17"/>
          <w:szCs w:val="17"/>
        </w:rPr>
        <w:t xml:space="preserve">         Fiscal do Contrato                                               Secretária de Educação </w:t>
      </w:r>
      <w:r>
        <w:rPr>
          <w:rFonts w:ascii="Arial" w:hAnsi="Arial" w:cs="Arial"/>
          <w:sz w:val="17"/>
          <w:szCs w:val="17"/>
        </w:rPr>
        <w:br w:type="textWrapping"/>
      </w:r>
      <w:r>
        <w:rPr>
          <w:rFonts w:ascii="Arial" w:hAnsi="Arial" w:cs="Arial"/>
          <w:sz w:val="17"/>
          <w:szCs w:val="17"/>
        </w:rPr>
        <w:t>______________________________</w:t>
      </w:r>
      <w:r>
        <w:rPr>
          <w:rFonts w:ascii="Arial" w:hAnsi="Arial" w:cs="Arial"/>
          <w:sz w:val="17"/>
          <w:szCs w:val="17"/>
        </w:rPr>
        <w:br w:type="textWrapping"/>
      </w:r>
      <w:r>
        <w:rPr>
          <w:rFonts w:ascii="Arial" w:hAnsi="Arial" w:cs="Arial"/>
          <w:sz w:val="17"/>
          <w:szCs w:val="17"/>
        </w:rPr>
        <w:t xml:space="preserve">José de Alencar Pinto Farage                                      </w:t>
      </w:r>
      <w:r>
        <w:rPr>
          <w:rFonts w:ascii="Arial" w:hAnsi="Arial" w:cs="Arial"/>
          <w:sz w:val="17"/>
          <w:szCs w:val="17"/>
        </w:rPr>
        <w:br w:type="textWrapping"/>
      </w:r>
      <w:r>
        <w:rPr>
          <w:rFonts w:ascii="Arial" w:hAnsi="Arial" w:cs="Arial"/>
          <w:sz w:val="17"/>
          <w:szCs w:val="17"/>
        </w:rPr>
        <w:t>Secretário de Serviços Urbanos</w:t>
      </w:r>
    </w:p>
    <w:p w14:paraId="03D9A055">
      <w:pPr>
        <w:pageBreakBefore w:val="0"/>
        <w:kinsoku/>
        <w:wordWrap/>
        <w:overflowPunct/>
        <w:topLinePunct w:val="0"/>
        <w:bidi w:val="0"/>
        <w:snapToGrid/>
        <w:spacing w:line="240" w:lineRule="auto"/>
        <w:ind w:left="0"/>
        <w:rPr>
          <w:rFonts w:ascii="Arial" w:hAnsi="Arial" w:cs="Arial"/>
          <w:b/>
          <w:sz w:val="32"/>
          <w:szCs w:val="32"/>
        </w:rPr>
      </w:pPr>
    </w:p>
    <w:p w14:paraId="43A991B5">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93E09E8">
      <w:pPr>
        <w:pStyle w:val="187"/>
        <w:spacing w:before="0" w:after="0"/>
        <w:ind w:left="0" w:leftChars="0" w:firstLine="0" w:firstLineChars="0"/>
        <w:jc w:val="center"/>
      </w:pPr>
      <w:r>
        <w:t>MODELO DE PROPOSTA COMERCIAL</w:t>
      </w:r>
    </w:p>
    <w:p w14:paraId="78BB6BFC">
      <w:pPr>
        <w:ind w:left="0" w:leftChars="0" w:firstLine="0" w:firstLineChars="0"/>
        <w:jc w:val="center"/>
        <w:rPr>
          <w:color w:val="FF0000"/>
        </w:rPr>
      </w:pPr>
    </w:p>
    <w:p w14:paraId="1133425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194/2025</w:t>
      </w:r>
    </w:p>
    <w:p w14:paraId="35FB6793">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092/2025</w:t>
      </w:r>
    </w:p>
    <w:p w14:paraId="0F6E1EEE">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089/2025</w:t>
      </w:r>
    </w:p>
    <w:p w14:paraId="2BA4D95F">
      <w:pPr>
        <w:ind w:firstLine="567"/>
        <w:jc w:val="center"/>
        <w:rPr>
          <w:rFonts w:ascii="Arial" w:hAnsi="Arial" w:cs="Arial"/>
          <w:b/>
          <w:bCs/>
          <w:color w:val="000000"/>
          <w:sz w:val="20"/>
          <w:szCs w:val="20"/>
        </w:rPr>
      </w:pPr>
    </w:p>
    <w:p w14:paraId="09FE7D20">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0BB2B188">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11 de dezembro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7EE1C83">
      <w:pPr>
        <w:spacing w:line="276" w:lineRule="auto"/>
        <w:ind w:left="-142"/>
        <w:rPr>
          <w:rFonts w:ascii="Arial" w:hAnsi="Arial" w:cs="Arial"/>
          <w:sz w:val="18"/>
          <w:szCs w:val="18"/>
        </w:rPr>
      </w:pPr>
      <w:r>
        <w:rPr>
          <w:rFonts w:ascii="Arial" w:hAnsi="Arial" w:cs="Arial"/>
          <w:sz w:val="18"/>
          <w:szCs w:val="18"/>
        </w:rPr>
        <w:t>Local: www.comprasnet.com.br</w:t>
      </w:r>
    </w:p>
    <w:p w14:paraId="6299AEA3">
      <w:pPr>
        <w:spacing w:line="276" w:lineRule="auto"/>
        <w:ind w:left="-142"/>
        <w:rPr>
          <w:rFonts w:ascii="Arial" w:hAnsi="Arial" w:cs="Arial"/>
          <w:sz w:val="18"/>
          <w:szCs w:val="18"/>
        </w:rPr>
      </w:pPr>
      <w:r>
        <w:rPr>
          <w:rFonts w:ascii="Arial" w:hAnsi="Arial" w:cs="Arial"/>
          <w:sz w:val="18"/>
          <w:szCs w:val="18"/>
        </w:rPr>
        <w:t>RAZÃO SOCIAL DA LICITANTE:</w:t>
      </w:r>
    </w:p>
    <w:p w14:paraId="31522D92">
      <w:pPr>
        <w:spacing w:line="276" w:lineRule="auto"/>
        <w:ind w:left="-142"/>
        <w:rPr>
          <w:rFonts w:ascii="Arial" w:hAnsi="Arial" w:cs="Arial"/>
          <w:sz w:val="18"/>
          <w:szCs w:val="18"/>
        </w:rPr>
      </w:pPr>
      <w:r>
        <w:rPr>
          <w:rFonts w:ascii="Arial" w:hAnsi="Arial" w:cs="Arial"/>
          <w:sz w:val="18"/>
          <w:szCs w:val="18"/>
        </w:rPr>
        <w:t>CNPJ:</w:t>
      </w:r>
    </w:p>
    <w:p w14:paraId="62F6AC5C">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2D308986">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9199" w:type="dxa"/>
        <w:jc w:val="center"/>
        <w:tblLayout w:type="fixed"/>
        <w:tblCellMar>
          <w:top w:w="0" w:type="dxa"/>
          <w:left w:w="70" w:type="dxa"/>
          <w:bottom w:w="0" w:type="dxa"/>
          <w:right w:w="70" w:type="dxa"/>
        </w:tblCellMar>
      </w:tblPr>
      <w:tblGrid>
        <w:gridCol w:w="567"/>
        <w:gridCol w:w="3202"/>
        <w:gridCol w:w="675"/>
        <w:gridCol w:w="1020"/>
        <w:gridCol w:w="1230"/>
        <w:gridCol w:w="1350"/>
        <w:gridCol w:w="1155"/>
      </w:tblGrid>
      <w:tr w14:paraId="0EDA150F">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01DA96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3202" w:type="dxa"/>
            <w:tcBorders>
              <w:top w:val="single" w:color="auto" w:sz="4" w:space="0"/>
              <w:left w:val="nil"/>
              <w:bottom w:val="single" w:color="auto" w:sz="4" w:space="0"/>
              <w:right w:val="single" w:color="auto" w:sz="4" w:space="0"/>
            </w:tcBorders>
            <w:noWrap/>
            <w:vAlign w:val="center"/>
          </w:tcPr>
          <w:p w14:paraId="370E1782">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675" w:type="dxa"/>
            <w:tcBorders>
              <w:top w:val="single" w:color="auto" w:sz="4" w:space="0"/>
              <w:left w:val="nil"/>
              <w:bottom w:val="single" w:color="auto" w:sz="4" w:space="0"/>
              <w:right w:val="single" w:color="auto" w:sz="4" w:space="0"/>
            </w:tcBorders>
            <w:noWrap/>
            <w:vAlign w:val="center"/>
          </w:tcPr>
          <w:p w14:paraId="71B88D51">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20" w:type="dxa"/>
            <w:tcBorders>
              <w:top w:val="single" w:color="auto" w:sz="4" w:space="0"/>
              <w:left w:val="single" w:color="auto" w:sz="4" w:space="0"/>
              <w:bottom w:val="single" w:color="auto" w:sz="4" w:space="0"/>
              <w:right w:val="single" w:color="auto" w:sz="4" w:space="0"/>
            </w:tcBorders>
            <w:noWrap/>
            <w:vAlign w:val="center"/>
          </w:tcPr>
          <w:p w14:paraId="29631BD4">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30" w:type="dxa"/>
            <w:tcBorders>
              <w:top w:val="single" w:color="auto" w:sz="4" w:space="0"/>
              <w:left w:val="single" w:color="auto" w:sz="4" w:space="0"/>
              <w:bottom w:val="single" w:color="auto" w:sz="4" w:space="0"/>
              <w:right w:val="single" w:color="auto" w:sz="4" w:space="0"/>
            </w:tcBorders>
          </w:tcPr>
          <w:p w14:paraId="19C6F9B2">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350" w:type="dxa"/>
            <w:tcBorders>
              <w:top w:val="single" w:color="auto" w:sz="4" w:space="0"/>
              <w:left w:val="single" w:color="auto" w:sz="4" w:space="0"/>
              <w:bottom w:val="single" w:color="auto" w:sz="4" w:space="0"/>
              <w:right w:val="single" w:color="auto" w:sz="4" w:space="0"/>
            </w:tcBorders>
          </w:tcPr>
          <w:p w14:paraId="468C28A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62E56667">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500C3CE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1A5B496">
            <w:pPr>
              <w:spacing w:line="240" w:lineRule="auto"/>
              <w:jc w:val="center"/>
              <w:rPr>
                <w:rFonts w:ascii="Arial" w:hAnsi="Arial" w:cs="Arial"/>
                <w:kern w:val="2"/>
                <w:sz w:val="16"/>
                <w:szCs w:val="16"/>
              </w:rPr>
            </w:pPr>
            <w:r>
              <w:rPr>
                <w:rFonts w:ascii="Arial" w:hAnsi="Arial" w:cs="Arial"/>
                <w:kern w:val="2"/>
                <w:sz w:val="16"/>
                <w:szCs w:val="16"/>
              </w:rPr>
              <w:t>1</w:t>
            </w:r>
          </w:p>
        </w:tc>
        <w:tc>
          <w:tcPr>
            <w:tcW w:w="3202" w:type="dxa"/>
            <w:tcBorders>
              <w:top w:val="nil"/>
              <w:left w:val="nil"/>
              <w:bottom w:val="single" w:color="auto" w:sz="4" w:space="0"/>
              <w:right w:val="single" w:color="auto" w:sz="4" w:space="0"/>
            </w:tcBorders>
            <w:shd w:val="clear" w:color="auto" w:fill="auto"/>
            <w:noWrap/>
            <w:vAlign w:val="top"/>
          </w:tcPr>
          <w:p w14:paraId="5231BB2A">
            <w:pPr>
              <w:autoSpaceDE w:val="0"/>
              <w:autoSpaceDN w:val="0"/>
              <w:adjustRightInd w:val="0"/>
              <w:spacing w:after="0" w:line="360" w:lineRule="auto"/>
              <w:jc w:val="both"/>
              <w:rPr>
                <w:rFonts w:ascii="Arial" w:hAnsi="Arial" w:eastAsia="Arial" w:cs="Arial"/>
                <w:b/>
                <w:color w:val="000000" w:themeColor="text1"/>
                <w:sz w:val="16"/>
                <w:szCs w:val="16"/>
                <w:vertAlign w:val="baseline"/>
                <w:lang w:val="pt-BR" w:eastAsia="en-US" w:bidi="ar-SA"/>
                <w14:textFill>
                  <w14:solidFill>
                    <w14:schemeClr w14:val="tx1"/>
                  </w14:solidFill>
                </w14:textFill>
              </w:rPr>
            </w:pPr>
            <w:r>
              <w:rPr>
                <w:rFonts w:ascii="Arial" w:hAnsi="Arial" w:cs="Arial"/>
                <w:sz w:val="16"/>
                <w:szCs w:val="16"/>
              </w:rPr>
              <w:t>Óleo 90: Óleo lubrificante, api gl-5, sae 90. Galão de 20 litros.</w:t>
            </w:r>
          </w:p>
        </w:tc>
        <w:tc>
          <w:tcPr>
            <w:tcW w:w="675" w:type="dxa"/>
            <w:tcBorders>
              <w:top w:val="nil"/>
              <w:left w:val="nil"/>
              <w:bottom w:val="single" w:color="auto" w:sz="4" w:space="0"/>
              <w:right w:val="single" w:color="auto" w:sz="4" w:space="0"/>
            </w:tcBorders>
            <w:shd w:val="clear" w:color="auto" w:fill="auto"/>
            <w:noWrap/>
            <w:vAlign w:val="center"/>
          </w:tcPr>
          <w:p w14:paraId="6C127E51">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71921D8F">
            <w:pPr>
              <w:spacing w:line="360" w:lineRule="auto"/>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cs="Arial"/>
                <w:color w:val="000000"/>
                <w:sz w:val="16"/>
                <w:szCs w:val="16"/>
              </w:rPr>
              <w:t>35</w:t>
            </w:r>
          </w:p>
        </w:tc>
        <w:tc>
          <w:tcPr>
            <w:tcW w:w="1230" w:type="dxa"/>
            <w:tcBorders>
              <w:top w:val="nil"/>
              <w:left w:val="single" w:color="auto" w:sz="4" w:space="0"/>
              <w:bottom w:val="single" w:color="auto" w:sz="4" w:space="0"/>
              <w:right w:val="single" w:color="auto" w:sz="4" w:space="0"/>
            </w:tcBorders>
          </w:tcPr>
          <w:p w14:paraId="68DAC646">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C64F67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2460C9C">
            <w:pPr>
              <w:wordWrap w:val="0"/>
              <w:spacing w:after="0" w:line="240" w:lineRule="auto"/>
              <w:jc w:val="center"/>
              <w:rPr>
                <w:rFonts w:ascii="Arial" w:hAnsi="Arial" w:cs="Arial"/>
                <w:kern w:val="2"/>
                <w:sz w:val="16"/>
                <w:szCs w:val="16"/>
              </w:rPr>
            </w:pPr>
          </w:p>
        </w:tc>
      </w:tr>
      <w:tr w14:paraId="1B4C636F">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8E9D7B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3202" w:type="dxa"/>
            <w:tcBorders>
              <w:top w:val="nil"/>
              <w:left w:val="nil"/>
              <w:bottom w:val="single" w:color="auto" w:sz="4" w:space="0"/>
              <w:right w:val="single" w:color="auto" w:sz="4" w:space="0"/>
            </w:tcBorders>
            <w:shd w:val="clear" w:color="auto" w:fill="auto"/>
            <w:noWrap/>
            <w:vAlign w:val="top"/>
          </w:tcPr>
          <w:p w14:paraId="79F552ED">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15w40 : Óleo lubrificante, API CI-4, ACEA E7, sae 15w40, multiviscoso para motores à diesel. Galão de 1 litro.</w:t>
            </w:r>
          </w:p>
        </w:tc>
        <w:tc>
          <w:tcPr>
            <w:tcW w:w="675" w:type="dxa"/>
            <w:tcBorders>
              <w:top w:val="nil"/>
              <w:left w:val="nil"/>
              <w:bottom w:val="single" w:color="auto" w:sz="4" w:space="0"/>
              <w:right w:val="single" w:color="auto" w:sz="4" w:space="0"/>
            </w:tcBorders>
            <w:shd w:val="clear" w:color="auto" w:fill="auto"/>
            <w:noWrap/>
            <w:vAlign w:val="center"/>
          </w:tcPr>
          <w:p w14:paraId="15334951">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A80BF58">
            <w:pPr>
              <w:spacing w:line="360" w:lineRule="auto"/>
              <w:jc w:val="center"/>
              <w:rPr>
                <w:rFonts w:ascii="Arial" w:hAnsi="Arial" w:eastAsia="Arial" w:cs="Arial"/>
                <w:sz w:val="16"/>
                <w:szCs w:val="16"/>
                <w:rtl w:val="0"/>
              </w:rPr>
            </w:pPr>
            <w:r>
              <w:rPr>
                <w:rFonts w:ascii="Arial" w:hAnsi="Arial" w:cs="Arial"/>
                <w:color w:val="000000"/>
                <w:sz w:val="16"/>
                <w:szCs w:val="16"/>
              </w:rPr>
              <w:t>50</w:t>
            </w:r>
          </w:p>
        </w:tc>
        <w:tc>
          <w:tcPr>
            <w:tcW w:w="1230" w:type="dxa"/>
            <w:tcBorders>
              <w:top w:val="nil"/>
              <w:left w:val="single" w:color="auto" w:sz="4" w:space="0"/>
              <w:bottom w:val="single" w:color="auto" w:sz="4" w:space="0"/>
              <w:right w:val="single" w:color="auto" w:sz="4" w:space="0"/>
            </w:tcBorders>
          </w:tcPr>
          <w:p w14:paraId="01C5974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55AA56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19B1EAA">
            <w:pPr>
              <w:wordWrap w:val="0"/>
              <w:spacing w:after="0" w:line="240" w:lineRule="auto"/>
              <w:jc w:val="center"/>
              <w:rPr>
                <w:rFonts w:ascii="Arial" w:hAnsi="Arial" w:cs="Arial"/>
                <w:kern w:val="2"/>
                <w:sz w:val="16"/>
                <w:szCs w:val="16"/>
              </w:rPr>
            </w:pPr>
          </w:p>
        </w:tc>
      </w:tr>
      <w:tr w14:paraId="57A3E70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555FE6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3202" w:type="dxa"/>
            <w:tcBorders>
              <w:top w:val="nil"/>
              <w:left w:val="nil"/>
              <w:bottom w:val="single" w:color="auto" w:sz="4" w:space="0"/>
              <w:right w:val="single" w:color="auto" w:sz="4" w:space="0"/>
            </w:tcBorders>
            <w:shd w:val="clear" w:color="auto" w:fill="auto"/>
            <w:noWrap/>
            <w:vAlign w:val="top"/>
          </w:tcPr>
          <w:p w14:paraId="590E9DDB">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 xml:space="preserve">Óleo 15w40 </w:t>
            </w:r>
            <w:r>
              <w:rPr>
                <w:rFonts w:ascii="Arial" w:hAnsi="Arial" w:cs="Arial"/>
                <w:b/>
                <w:bCs/>
                <w:sz w:val="16"/>
                <w:szCs w:val="16"/>
              </w:rPr>
              <w:t>ACEA E7</w:t>
            </w:r>
            <w:r>
              <w:rPr>
                <w:rFonts w:ascii="Arial" w:hAnsi="Arial" w:cs="Arial"/>
                <w:sz w:val="16"/>
                <w:szCs w:val="16"/>
              </w:rPr>
              <w:t xml:space="preserve"> 20L: Óleo lubrificante, API CI-4, ACEA E7, sae 15w40, multiviscoso para motores à diesel. Galão de 20 litros.</w:t>
            </w:r>
          </w:p>
        </w:tc>
        <w:tc>
          <w:tcPr>
            <w:tcW w:w="675" w:type="dxa"/>
            <w:tcBorders>
              <w:top w:val="nil"/>
              <w:left w:val="nil"/>
              <w:bottom w:val="single" w:color="auto" w:sz="4" w:space="0"/>
              <w:right w:val="single" w:color="auto" w:sz="4" w:space="0"/>
            </w:tcBorders>
            <w:shd w:val="clear" w:color="auto" w:fill="auto"/>
            <w:noWrap/>
            <w:vAlign w:val="center"/>
          </w:tcPr>
          <w:p w14:paraId="42043BAE">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73CCB721">
            <w:pPr>
              <w:spacing w:line="360" w:lineRule="auto"/>
              <w:jc w:val="center"/>
              <w:rPr>
                <w:rFonts w:ascii="Arial" w:hAnsi="Arial" w:eastAsia="Arial" w:cs="Arial"/>
                <w:sz w:val="16"/>
                <w:szCs w:val="16"/>
                <w:rtl w:val="0"/>
              </w:rPr>
            </w:pPr>
            <w:r>
              <w:rPr>
                <w:rFonts w:ascii="Arial" w:hAnsi="Arial" w:cs="Arial"/>
                <w:color w:val="000000"/>
                <w:sz w:val="16"/>
                <w:szCs w:val="16"/>
              </w:rPr>
              <w:t>60</w:t>
            </w:r>
          </w:p>
        </w:tc>
        <w:tc>
          <w:tcPr>
            <w:tcW w:w="1230" w:type="dxa"/>
            <w:tcBorders>
              <w:top w:val="nil"/>
              <w:left w:val="single" w:color="auto" w:sz="4" w:space="0"/>
              <w:bottom w:val="single" w:color="auto" w:sz="4" w:space="0"/>
              <w:right w:val="single" w:color="auto" w:sz="4" w:space="0"/>
            </w:tcBorders>
          </w:tcPr>
          <w:p w14:paraId="08E9B909">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FA999C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0EB6E31">
            <w:pPr>
              <w:wordWrap w:val="0"/>
              <w:spacing w:after="0" w:line="240" w:lineRule="auto"/>
              <w:jc w:val="center"/>
              <w:rPr>
                <w:rFonts w:ascii="Arial" w:hAnsi="Arial" w:cs="Arial"/>
                <w:kern w:val="2"/>
                <w:sz w:val="16"/>
                <w:szCs w:val="16"/>
              </w:rPr>
            </w:pPr>
          </w:p>
        </w:tc>
      </w:tr>
      <w:tr w14:paraId="7F3F91D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DBEE93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3202" w:type="dxa"/>
            <w:tcBorders>
              <w:top w:val="nil"/>
              <w:left w:val="nil"/>
              <w:bottom w:val="single" w:color="auto" w:sz="4" w:space="0"/>
              <w:right w:val="single" w:color="auto" w:sz="4" w:space="0"/>
            </w:tcBorders>
            <w:shd w:val="clear" w:color="auto" w:fill="auto"/>
            <w:noWrap/>
            <w:vAlign w:val="top"/>
          </w:tcPr>
          <w:p w14:paraId="728E53F7">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15w40: Óleo lubrificante sae 15w40, api sn, semisintético. Frasco com 1 litro.</w:t>
            </w:r>
          </w:p>
        </w:tc>
        <w:tc>
          <w:tcPr>
            <w:tcW w:w="675" w:type="dxa"/>
            <w:tcBorders>
              <w:top w:val="nil"/>
              <w:left w:val="nil"/>
              <w:bottom w:val="single" w:color="auto" w:sz="4" w:space="0"/>
              <w:right w:val="single" w:color="auto" w:sz="4" w:space="0"/>
            </w:tcBorders>
            <w:shd w:val="clear" w:color="auto" w:fill="auto"/>
            <w:noWrap/>
            <w:vAlign w:val="center"/>
          </w:tcPr>
          <w:p w14:paraId="71DAB8BE">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07564EAB">
            <w:pPr>
              <w:spacing w:line="360" w:lineRule="auto"/>
              <w:jc w:val="center"/>
              <w:rPr>
                <w:rFonts w:ascii="Arial" w:hAnsi="Arial" w:eastAsia="Arial" w:cs="Arial"/>
                <w:sz w:val="16"/>
                <w:szCs w:val="16"/>
                <w:rtl w:val="0"/>
              </w:rPr>
            </w:pPr>
            <w:r>
              <w:rPr>
                <w:rFonts w:ascii="Arial" w:hAnsi="Arial" w:cs="Arial"/>
                <w:color w:val="000000"/>
                <w:sz w:val="16"/>
                <w:szCs w:val="16"/>
              </w:rPr>
              <w:t>480</w:t>
            </w:r>
          </w:p>
        </w:tc>
        <w:tc>
          <w:tcPr>
            <w:tcW w:w="1230" w:type="dxa"/>
            <w:tcBorders>
              <w:top w:val="nil"/>
              <w:left w:val="single" w:color="auto" w:sz="4" w:space="0"/>
              <w:bottom w:val="single" w:color="auto" w:sz="4" w:space="0"/>
              <w:right w:val="single" w:color="auto" w:sz="4" w:space="0"/>
            </w:tcBorders>
          </w:tcPr>
          <w:p w14:paraId="11916051">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BEAD434">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D12FAC7">
            <w:pPr>
              <w:wordWrap w:val="0"/>
              <w:spacing w:after="0" w:line="240" w:lineRule="auto"/>
              <w:jc w:val="center"/>
              <w:rPr>
                <w:rFonts w:ascii="Arial" w:hAnsi="Arial" w:cs="Arial"/>
                <w:kern w:val="2"/>
                <w:sz w:val="16"/>
                <w:szCs w:val="16"/>
              </w:rPr>
            </w:pPr>
          </w:p>
        </w:tc>
      </w:tr>
      <w:tr w14:paraId="7775452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B2A290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3202" w:type="dxa"/>
            <w:tcBorders>
              <w:top w:val="nil"/>
              <w:left w:val="nil"/>
              <w:bottom w:val="single" w:color="auto" w:sz="4" w:space="0"/>
              <w:right w:val="single" w:color="auto" w:sz="4" w:space="0"/>
            </w:tcBorders>
            <w:shd w:val="clear" w:color="auto" w:fill="auto"/>
            <w:noWrap/>
            <w:vAlign w:val="top"/>
          </w:tcPr>
          <w:p w14:paraId="02C142F6">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68: Óleo Lubrificante, ISO VG 68, Tipo: hlp. Galão de 20 litros.</w:t>
            </w:r>
          </w:p>
        </w:tc>
        <w:tc>
          <w:tcPr>
            <w:tcW w:w="675" w:type="dxa"/>
            <w:tcBorders>
              <w:top w:val="nil"/>
              <w:left w:val="nil"/>
              <w:bottom w:val="single" w:color="auto" w:sz="4" w:space="0"/>
              <w:right w:val="single" w:color="auto" w:sz="4" w:space="0"/>
            </w:tcBorders>
            <w:shd w:val="clear" w:color="auto" w:fill="auto"/>
            <w:noWrap/>
            <w:vAlign w:val="center"/>
          </w:tcPr>
          <w:p w14:paraId="5E5FA469">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7B3AA61">
            <w:pPr>
              <w:spacing w:line="360" w:lineRule="auto"/>
              <w:jc w:val="center"/>
              <w:rPr>
                <w:rFonts w:ascii="Arial" w:hAnsi="Arial" w:eastAsia="Arial" w:cs="Arial"/>
                <w:sz w:val="16"/>
                <w:szCs w:val="16"/>
                <w:rtl w:val="0"/>
              </w:rPr>
            </w:pPr>
            <w:r>
              <w:rPr>
                <w:rFonts w:ascii="Arial" w:hAnsi="Arial" w:cs="Arial"/>
                <w:color w:val="000000"/>
                <w:sz w:val="16"/>
                <w:szCs w:val="16"/>
              </w:rPr>
              <w:t>152</w:t>
            </w:r>
          </w:p>
        </w:tc>
        <w:tc>
          <w:tcPr>
            <w:tcW w:w="1230" w:type="dxa"/>
            <w:tcBorders>
              <w:top w:val="nil"/>
              <w:left w:val="single" w:color="auto" w:sz="4" w:space="0"/>
              <w:bottom w:val="single" w:color="auto" w:sz="4" w:space="0"/>
              <w:right w:val="single" w:color="auto" w:sz="4" w:space="0"/>
            </w:tcBorders>
          </w:tcPr>
          <w:p w14:paraId="0FCD087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2586D4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E2F0CD2">
            <w:pPr>
              <w:wordWrap w:val="0"/>
              <w:spacing w:after="0" w:line="240" w:lineRule="auto"/>
              <w:jc w:val="center"/>
              <w:rPr>
                <w:rFonts w:ascii="Arial" w:hAnsi="Arial" w:cs="Arial"/>
                <w:kern w:val="2"/>
                <w:sz w:val="16"/>
                <w:szCs w:val="16"/>
              </w:rPr>
            </w:pPr>
          </w:p>
        </w:tc>
      </w:tr>
      <w:tr w14:paraId="256F2DC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019C8E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3202" w:type="dxa"/>
            <w:tcBorders>
              <w:top w:val="nil"/>
              <w:left w:val="nil"/>
              <w:bottom w:val="single" w:color="auto" w:sz="4" w:space="0"/>
              <w:right w:val="single" w:color="auto" w:sz="4" w:space="0"/>
            </w:tcBorders>
            <w:shd w:val="clear" w:color="auto" w:fill="auto"/>
            <w:noWrap/>
            <w:vAlign w:val="top"/>
          </w:tcPr>
          <w:p w14:paraId="5C42E5EE">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ATF: Óleo lubrificante ATF, Tipo: A, Sufixo: A. Galão de 20 litros.</w:t>
            </w:r>
          </w:p>
        </w:tc>
        <w:tc>
          <w:tcPr>
            <w:tcW w:w="675" w:type="dxa"/>
            <w:tcBorders>
              <w:top w:val="nil"/>
              <w:left w:val="nil"/>
              <w:bottom w:val="single" w:color="auto" w:sz="4" w:space="0"/>
              <w:right w:val="single" w:color="auto" w:sz="4" w:space="0"/>
            </w:tcBorders>
            <w:shd w:val="clear" w:color="auto" w:fill="auto"/>
            <w:noWrap/>
            <w:vAlign w:val="center"/>
          </w:tcPr>
          <w:p w14:paraId="291396DD">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6B8C6852">
            <w:pPr>
              <w:spacing w:line="360" w:lineRule="auto"/>
              <w:jc w:val="center"/>
              <w:rPr>
                <w:rFonts w:ascii="Arial" w:hAnsi="Arial" w:eastAsia="Arial" w:cs="Arial"/>
                <w:sz w:val="16"/>
                <w:szCs w:val="16"/>
                <w:rtl w:val="0"/>
              </w:rPr>
            </w:pPr>
            <w:r>
              <w:rPr>
                <w:rFonts w:ascii="Arial" w:hAnsi="Arial" w:cs="Arial"/>
                <w:color w:val="000000"/>
                <w:sz w:val="16"/>
                <w:szCs w:val="16"/>
              </w:rPr>
              <w:t>17</w:t>
            </w:r>
          </w:p>
        </w:tc>
        <w:tc>
          <w:tcPr>
            <w:tcW w:w="1230" w:type="dxa"/>
            <w:tcBorders>
              <w:top w:val="nil"/>
              <w:left w:val="single" w:color="auto" w:sz="4" w:space="0"/>
              <w:bottom w:val="single" w:color="auto" w:sz="4" w:space="0"/>
              <w:right w:val="single" w:color="auto" w:sz="4" w:space="0"/>
            </w:tcBorders>
          </w:tcPr>
          <w:p w14:paraId="50244D6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FB1362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11AD61C">
            <w:pPr>
              <w:wordWrap w:val="0"/>
              <w:spacing w:after="0" w:line="240" w:lineRule="auto"/>
              <w:jc w:val="center"/>
              <w:rPr>
                <w:rFonts w:ascii="Arial" w:hAnsi="Arial" w:cs="Arial"/>
                <w:kern w:val="2"/>
                <w:sz w:val="16"/>
                <w:szCs w:val="16"/>
              </w:rPr>
            </w:pPr>
          </w:p>
        </w:tc>
      </w:tr>
      <w:tr w14:paraId="254E467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1DA37A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3202" w:type="dxa"/>
            <w:tcBorders>
              <w:top w:val="nil"/>
              <w:left w:val="nil"/>
              <w:bottom w:val="single" w:color="auto" w:sz="4" w:space="0"/>
              <w:right w:val="single" w:color="auto" w:sz="4" w:space="0"/>
            </w:tcBorders>
            <w:shd w:val="clear" w:color="auto" w:fill="auto"/>
            <w:noWrap/>
            <w:vAlign w:val="top"/>
          </w:tcPr>
          <w:p w14:paraId="4DA5CDB7">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Aditivo para radiador: Aditivo para radiador concentrado, anticorrosivo, antiespumante, anticongelante, antifervura, antincrustante e biodegradável. Frasco de 1 litro.</w:t>
            </w:r>
          </w:p>
        </w:tc>
        <w:tc>
          <w:tcPr>
            <w:tcW w:w="675" w:type="dxa"/>
            <w:tcBorders>
              <w:top w:val="nil"/>
              <w:left w:val="nil"/>
              <w:bottom w:val="single" w:color="auto" w:sz="4" w:space="0"/>
              <w:right w:val="single" w:color="auto" w:sz="4" w:space="0"/>
            </w:tcBorders>
            <w:shd w:val="clear" w:color="auto" w:fill="auto"/>
            <w:noWrap/>
            <w:vAlign w:val="center"/>
          </w:tcPr>
          <w:p w14:paraId="4E4F8C07">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0E261906">
            <w:pPr>
              <w:spacing w:line="360" w:lineRule="auto"/>
              <w:jc w:val="center"/>
              <w:rPr>
                <w:rFonts w:ascii="Arial" w:hAnsi="Arial" w:eastAsia="Arial" w:cs="Arial"/>
                <w:sz w:val="16"/>
                <w:szCs w:val="16"/>
                <w:rtl w:val="0"/>
              </w:rPr>
            </w:pPr>
            <w:r>
              <w:rPr>
                <w:rFonts w:ascii="Arial" w:hAnsi="Arial" w:cs="Arial"/>
                <w:color w:val="000000"/>
                <w:sz w:val="16"/>
                <w:szCs w:val="16"/>
              </w:rPr>
              <w:t>320</w:t>
            </w:r>
          </w:p>
        </w:tc>
        <w:tc>
          <w:tcPr>
            <w:tcW w:w="1230" w:type="dxa"/>
            <w:tcBorders>
              <w:top w:val="nil"/>
              <w:left w:val="single" w:color="auto" w:sz="4" w:space="0"/>
              <w:bottom w:val="single" w:color="auto" w:sz="4" w:space="0"/>
              <w:right w:val="single" w:color="auto" w:sz="4" w:space="0"/>
            </w:tcBorders>
          </w:tcPr>
          <w:p w14:paraId="10456D6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D46C77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00A02D0">
            <w:pPr>
              <w:wordWrap w:val="0"/>
              <w:spacing w:after="0" w:line="240" w:lineRule="auto"/>
              <w:jc w:val="center"/>
              <w:rPr>
                <w:rFonts w:ascii="Arial" w:hAnsi="Arial" w:cs="Arial"/>
                <w:kern w:val="2"/>
                <w:sz w:val="16"/>
                <w:szCs w:val="16"/>
              </w:rPr>
            </w:pPr>
          </w:p>
        </w:tc>
      </w:tr>
      <w:tr w14:paraId="6609F873">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228772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3202" w:type="dxa"/>
            <w:tcBorders>
              <w:top w:val="nil"/>
              <w:left w:val="nil"/>
              <w:bottom w:val="single" w:color="auto" w:sz="4" w:space="0"/>
              <w:right w:val="single" w:color="auto" w:sz="4" w:space="0"/>
            </w:tcBorders>
            <w:shd w:val="clear" w:color="auto" w:fill="auto"/>
            <w:noWrap/>
            <w:vAlign w:val="top"/>
          </w:tcPr>
          <w:p w14:paraId="3806F4BD">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2 tempos: Óleo essencial para motores 2 tempos, api tc. Frasco com 500ml.</w:t>
            </w:r>
          </w:p>
        </w:tc>
        <w:tc>
          <w:tcPr>
            <w:tcW w:w="675" w:type="dxa"/>
            <w:tcBorders>
              <w:top w:val="nil"/>
              <w:left w:val="nil"/>
              <w:bottom w:val="single" w:color="auto" w:sz="4" w:space="0"/>
              <w:right w:val="single" w:color="auto" w:sz="4" w:space="0"/>
            </w:tcBorders>
            <w:shd w:val="clear" w:color="auto" w:fill="auto"/>
            <w:noWrap/>
            <w:vAlign w:val="center"/>
          </w:tcPr>
          <w:p w14:paraId="4A81A920">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59608DF7">
            <w:pPr>
              <w:spacing w:line="360" w:lineRule="auto"/>
              <w:jc w:val="center"/>
              <w:rPr>
                <w:rFonts w:ascii="Arial" w:hAnsi="Arial" w:eastAsia="Arial" w:cs="Arial"/>
                <w:sz w:val="16"/>
                <w:szCs w:val="16"/>
                <w:rtl w:val="0"/>
              </w:rPr>
            </w:pPr>
            <w:r>
              <w:rPr>
                <w:rFonts w:ascii="Arial" w:hAnsi="Arial" w:cs="Arial"/>
                <w:color w:val="000000"/>
                <w:sz w:val="16"/>
                <w:szCs w:val="16"/>
              </w:rPr>
              <w:t>365</w:t>
            </w:r>
          </w:p>
        </w:tc>
        <w:tc>
          <w:tcPr>
            <w:tcW w:w="1230" w:type="dxa"/>
            <w:tcBorders>
              <w:top w:val="nil"/>
              <w:left w:val="single" w:color="auto" w:sz="4" w:space="0"/>
              <w:bottom w:val="single" w:color="auto" w:sz="4" w:space="0"/>
              <w:right w:val="single" w:color="auto" w:sz="4" w:space="0"/>
            </w:tcBorders>
          </w:tcPr>
          <w:p w14:paraId="33B2B00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EF5221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0F04E0C">
            <w:pPr>
              <w:wordWrap w:val="0"/>
              <w:spacing w:after="0" w:line="240" w:lineRule="auto"/>
              <w:jc w:val="center"/>
              <w:rPr>
                <w:rFonts w:ascii="Arial" w:hAnsi="Arial" w:cs="Arial"/>
                <w:kern w:val="2"/>
                <w:sz w:val="16"/>
                <w:szCs w:val="16"/>
              </w:rPr>
            </w:pPr>
          </w:p>
        </w:tc>
      </w:tr>
      <w:tr w14:paraId="444D035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0C52F2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3202" w:type="dxa"/>
            <w:tcBorders>
              <w:top w:val="nil"/>
              <w:left w:val="nil"/>
              <w:bottom w:val="single" w:color="auto" w:sz="4" w:space="0"/>
              <w:right w:val="single" w:color="auto" w:sz="4" w:space="0"/>
            </w:tcBorders>
            <w:shd w:val="clear" w:color="auto" w:fill="auto"/>
            <w:noWrap/>
            <w:vAlign w:val="top"/>
          </w:tcPr>
          <w:p w14:paraId="275FFC27">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Solução para bateria: Solução para Bateria. Frasco com 1 litro.</w:t>
            </w:r>
          </w:p>
        </w:tc>
        <w:tc>
          <w:tcPr>
            <w:tcW w:w="675" w:type="dxa"/>
            <w:tcBorders>
              <w:top w:val="nil"/>
              <w:left w:val="nil"/>
              <w:bottom w:val="single" w:color="auto" w:sz="4" w:space="0"/>
              <w:right w:val="single" w:color="auto" w:sz="4" w:space="0"/>
            </w:tcBorders>
            <w:shd w:val="clear" w:color="auto" w:fill="auto"/>
            <w:noWrap/>
            <w:vAlign w:val="center"/>
          </w:tcPr>
          <w:p w14:paraId="6C819230">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834345E">
            <w:pPr>
              <w:spacing w:line="360" w:lineRule="auto"/>
              <w:jc w:val="center"/>
              <w:rPr>
                <w:rFonts w:ascii="Arial" w:hAnsi="Arial" w:eastAsia="Arial" w:cs="Arial"/>
                <w:sz w:val="16"/>
                <w:szCs w:val="16"/>
                <w:rtl w:val="0"/>
              </w:rPr>
            </w:pPr>
            <w:r>
              <w:rPr>
                <w:rFonts w:ascii="Arial" w:hAnsi="Arial" w:cs="Arial"/>
                <w:color w:val="000000"/>
                <w:sz w:val="16"/>
                <w:szCs w:val="16"/>
              </w:rPr>
              <w:t>100</w:t>
            </w:r>
          </w:p>
        </w:tc>
        <w:tc>
          <w:tcPr>
            <w:tcW w:w="1230" w:type="dxa"/>
            <w:tcBorders>
              <w:top w:val="nil"/>
              <w:left w:val="single" w:color="auto" w:sz="4" w:space="0"/>
              <w:bottom w:val="single" w:color="auto" w:sz="4" w:space="0"/>
              <w:right w:val="single" w:color="auto" w:sz="4" w:space="0"/>
            </w:tcBorders>
          </w:tcPr>
          <w:p w14:paraId="42FF8F5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21E073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4CBB165">
            <w:pPr>
              <w:wordWrap w:val="0"/>
              <w:spacing w:after="0" w:line="240" w:lineRule="auto"/>
              <w:jc w:val="center"/>
              <w:rPr>
                <w:rFonts w:ascii="Arial" w:hAnsi="Arial" w:cs="Arial"/>
                <w:kern w:val="2"/>
                <w:sz w:val="16"/>
                <w:szCs w:val="16"/>
              </w:rPr>
            </w:pPr>
          </w:p>
        </w:tc>
      </w:tr>
      <w:tr w14:paraId="20CFFD1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308A13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3202" w:type="dxa"/>
            <w:tcBorders>
              <w:top w:val="nil"/>
              <w:left w:val="nil"/>
              <w:bottom w:val="single" w:color="auto" w:sz="4" w:space="0"/>
              <w:right w:val="single" w:color="auto" w:sz="4" w:space="0"/>
            </w:tcBorders>
            <w:shd w:val="clear" w:color="auto" w:fill="auto"/>
            <w:noWrap/>
            <w:vAlign w:val="top"/>
          </w:tcPr>
          <w:p w14:paraId="3E254E67">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5w30: Óleo lubrificante sae 5w30, api sn, sintético. Frasco com 1 litro.</w:t>
            </w:r>
          </w:p>
        </w:tc>
        <w:tc>
          <w:tcPr>
            <w:tcW w:w="675" w:type="dxa"/>
            <w:tcBorders>
              <w:top w:val="nil"/>
              <w:left w:val="nil"/>
              <w:bottom w:val="single" w:color="auto" w:sz="4" w:space="0"/>
              <w:right w:val="single" w:color="auto" w:sz="4" w:space="0"/>
            </w:tcBorders>
            <w:shd w:val="clear" w:color="auto" w:fill="auto"/>
            <w:noWrap/>
            <w:vAlign w:val="center"/>
          </w:tcPr>
          <w:p w14:paraId="084ECA03">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5190343F">
            <w:pPr>
              <w:spacing w:line="360" w:lineRule="auto"/>
              <w:jc w:val="center"/>
              <w:rPr>
                <w:rFonts w:ascii="Arial" w:hAnsi="Arial" w:eastAsia="Arial" w:cs="Arial"/>
                <w:sz w:val="16"/>
                <w:szCs w:val="16"/>
                <w:rtl w:val="0"/>
              </w:rPr>
            </w:pPr>
            <w:r>
              <w:rPr>
                <w:rFonts w:ascii="Arial" w:hAnsi="Arial" w:cs="Arial"/>
                <w:color w:val="000000"/>
                <w:sz w:val="16"/>
                <w:szCs w:val="16"/>
              </w:rPr>
              <w:t>500</w:t>
            </w:r>
          </w:p>
        </w:tc>
        <w:tc>
          <w:tcPr>
            <w:tcW w:w="1230" w:type="dxa"/>
            <w:tcBorders>
              <w:top w:val="nil"/>
              <w:left w:val="single" w:color="auto" w:sz="4" w:space="0"/>
              <w:bottom w:val="single" w:color="auto" w:sz="4" w:space="0"/>
              <w:right w:val="single" w:color="auto" w:sz="4" w:space="0"/>
            </w:tcBorders>
          </w:tcPr>
          <w:p w14:paraId="5A2BDB5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8367A1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E37BDA7">
            <w:pPr>
              <w:wordWrap w:val="0"/>
              <w:spacing w:after="0" w:line="240" w:lineRule="auto"/>
              <w:jc w:val="center"/>
              <w:rPr>
                <w:rFonts w:ascii="Arial" w:hAnsi="Arial" w:cs="Arial"/>
                <w:kern w:val="2"/>
                <w:sz w:val="16"/>
                <w:szCs w:val="16"/>
              </w:rPr>
            </w:pPr>
          </w:p>
        </w:tc>
      </w:tr>
      <w:tr w14:paraId="046BCD3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190945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3202" w:type="dxa"/>
            <w:tcBorders>
              <w:top w:val="nil"/>
              <w:left w:val="nil"/>
              <w:bottom w:val="single" w:color="auto" w:sz="4" w:space="0"/>
              <w:right w:val="single" w:color="auto" w:sz="4" w:space="0"/>
            </w:tcBorders>
            <w:shd w:val="clear" w:color="auto" w:fill="auto"/>
            <w:noWrap/>
            <w:vAlign w:val="top"/>
          </w:tcPr>
          <w:p w14:paraId="6B1128EC">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Arla 32: Agente Redutor Líquido de óxido de nitrogênio automotivo, composto por 32,5 % de ureia de alta pureza em água demineralizada, transparente, não inflamável e não tóxico. Galão de 20 litros.</w:t>
            </w:r>
          </w:p>
        </w:tc>
        <w:tc>
          <w:tcPr>
            <w:tcW w:w="675" w:type="dxa"/>
            <w:tcBorders>
              <w:top w:val="nil"/>
              <w:left w:val="nil"/>
              <w:bottom w:val="single" w:color="auto" w:sz="4" w:space="0"/>
              <w:right w:val="single" w:color="auto" w:sz="4" w:space="0"/>
            </w:tcBorders>
            <w:shd w:val="clear" w:color="auto" w:fill="auto"/>
            <w:noWrap/>
            <w:vAlign w:val="center"/>
          </w:tcPr>
          <w:p w14:paraId="360FD368">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3EA49536">
            <w:pPr>
              <w:spacing w:line="360" w:lineRule="auto"/>
              <w:jc w:val="center"/>
              <w:rPr>
                <w:rFonts w:ascii="Arial" w:hAnsi="Arial" w:eastAsia="Arial" w:cs="Arial"/>
                <w:sz w:val="16"/>
                <w:szCs w:val="16"/>
                <w:rtl w:val="0"/>
              </w:rPr>
            </w:pPr>
            <w:r>
              <w:rPr>
                <w:rFonts w:ascii="Arial" w:hAnsi="Arial" w:cs="Arial"/>
                <w:color w:val="000000"/>
                <w:sz w:val="16"/>
                <w:szCs w:val="16"/>
              </w:rPr>
              <w:t>350</w:t>
            </w:r>
          </w:p>
        </w:tc>
        <w:tc>
          <w:tcPr>
            <w:tcW w:w="1230" w:type="dxa"/>
            <w:tcBorders>
              <w:top w:val="nil"/>
              <w:left w:val="single" w:color="auto" w:sz="4" w:space="0"/>
              <w:bottom w:val="single" w:color="auto" w:sz="4" w:space="0"/>
              <w:right w:val="single" w:color="auto" w:sz="4" w:space="0"/>
            </w:tcBorders>
          </w:tcPr>
          <w:p w14:paraId="514ADB8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89A8ED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587828F">
            <w:pPr>
              <w:wordWrap w:val="0"/>
              <w:spacing w:after="0" w:line="240" w:lineRule="auto"/>
              <w:jc w:val="center"/>
              <w:rPr>
                <w:rFonts w:ascii="Arial" w:hAnsi="Arial" w:cs="Arial"/>
                <w:kern w:val="2"/>
                <w:sz w:val="16"/>
                <w:szCs w:val="16"/>
              </w:rPr>
            </w:pPr>
          </w:p>
        </w:tc>
      </w:tr>
      <w:tr w14:paraId="20608973">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46B61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3202" w:type="dxa"/>
            <w:tcBorders>
              <w:top w:val="nil"/>
              <w:left w:val="nil"/>
              <w:bottom w:val="single" w:color="auto" w:sz="4" w:space="0"/>
              <w:right w:val="single" w:color="auto" w:sz="4" w:space="0"/>
            </w:tcBorders>
            <w:shd w:val="clear" w:color="auto" w:fill="auto"/>
            <w:noWrap/>
            <w:vAlign w:val="top"/>
          </w:tcPr>
          <w:p w14:paraId="32C123EF">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 xml:space="preserve">Graxa: Graxa automotiva para chassi, </w:t>
            </w:r>
            <w:r>
              <w:rPr>
                <w:rFonts w:ascii="Arial" w:hAnsi="Arial" w:cs="Arial"/>
                <w:color w:val="001D35"/>
                <w:sz w:val="16"/>
                <w:szCs w:val="16"/>
                <w:shd w:val="clear" w:color="auto" w:fill="FFFFFF"/>
              </w:rPr>
              <w:t>composto lubrificante semissólido</w:t>
            </w:r>
            <w:r>
              <w:rPr>
                <w:rFonts w:ascii="Arial" w:hAnsi="Arial" w:cs="Arial"/>
                <w:sz w:val="16"/>
                <w:szCs w:val="16"/>
              </w:rPr>
              <w:t>, balde: 20 Kg.</w:t>
            </w:r>
          </w:p>
        </w:tc>
        <w:tc>
          <w:tcPr>
            <w:tcW w:w="675" w:type="dxa"/>
            <w:tcBorders>
              <w:top w:val="nil"/>
              <w:left w:val="nil"/>
              <w:bottom w:val="single" w:color="auto" w:sz="4" w:space="0"/>
              <w:right w:val="single" w:color="auto" w:sz="4" w:space="0"/>
            </w:tcBorders>
            <w:shd w:val="clear" w:color="auto" w:fill="auto"/>
            <w:noWrap/>
            <w:vAlign w:val="center"/>
          </w:tcPr>
          <w:p w14:paraId="4BADADCF">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1A15FEBA">
            <w:pPr>
              <w:spacing w:line="360" w:lineRule="auto"/>
              <w:jc w:val="center"/>
              <w:rPr>
                <w:rFonts w:ascii="Arial" w:hAnsi="Arial" w:eastAsia="Arial" w:cs="Arial"/>
                <w:sz w:val="16"/>
                <w:szCs w:val="16"/>
                <w:rtl w:val="0"/>
              </w:rPr>
            </w:pPr>
            <w:r>
              <w:rPr>
                <w:rFonts w:ascii="Arial" w:hAnsi="Arial" w:cs="Arial"/>
                <w:color w:val="000000"/>
                <w:sz w:val="16"/>
                <w:szCs w:val="16"/>
              </w:rPr>
              <w:t>54</w:t>
            </w:r>
          </w:p>
        </w:tc>
        <w:tc>
          <w:tcPr>
            <w:tcW w:w="1230" w:type="dxa"/>
            <w:tcBorders>
              <w:top w:val="nil"/>
              <w:left w:val="single" w:color="auto" w:sz="4" w:space="0"/>
              <w:bottom w:val="single" w:color="auto" w:sz="4" w:space="0"/>
              <w:right w:val="single" w:color="auto" w:sz="4" w:space="0"/>
            </w:tcBorders>
          </w:tcPr>
          <w:p w14:paraId="2767EEDA">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960057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8B1C551">
            <w:pPr>
              <w:wordWrap w:val="0"/>
              <w:spacing w:after="0" w:line="240" w:lineRule="auto"/>
              <w:jc w:val="center"/>
              <w:rPr>
                <w:rFonts w:ascii="Arial" w:hAnsi="Arial" w:cs="Arial"/>
                <w:kern w:val="2"/>
                <w:sz w:val="16"/>
                <w:szCs w:val="16"/>
              </w:rPr>
            </w:pPr>
          </w:p>
        </w:tc>
      </w:tr>
      <w:tr w14:paraId="669A1D0F">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1DBBDE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3202" w:type="dxa"/>
            <w:tcBorders>
              <w:top w:val="nil"/>
              <w:left w:val="nil"/>
              <w:bottom w:val="single" w:color="auto" w:sz="4" w:space="0"/>
              <w:right w:val="single" w:color="auto" w:sz="4" w:space="0"/>
            </w:tcBorders>
            <w:shd w:val="clear" w:color="auto" w:fill="auto"/>
            <w:noWrap/>
            <w:vAlign w:val="top"/>
          </w:tcPr>
          <w:p w14:paraId="622E061B">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20w50: Óleo lubrificante, API SL, mineral 20w50. Frasco de 1 litro.</w:t>
            </w:r>
          </w:p>
        </w:tc>
        <w:tc>
          <w:tcPr>
            <w:tcW w:w="675" w:type="dxa"/>
            <w:tcBorders>
              <w:top w:val="nil"/>
              <w:left w:val="nil"/>
              <w:bottom w:val="single" w:color="auto" w:sz="4" w:space="0"/>
              <w:right w:val="single" w:color="auto" w:sz="4" w:space="0"/>
            </w:tcBorders>
            <w:shd w:val="clear" w:color="auto" w:fill="auto"/>
            <w:noWrap/>
            <w:vAlign w:val="center"/>
          </w:tcPr>
          <w:p w14:paraId="1EDDFAF1">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38158DFC">
            <w:pPr>
              <w:spacing w:line="360" w:lineRule="auto"/>
              <w:jc w:val="center"/>
              <w:rPr>
                <w:rFonts w:ascii="Arial" w:hAnsi="Arial" w:eastAsia="Arial" w:cs="Arial"/>
                <w:sz w:val="16"/>
                <w:szCs w:val="16"/>
                <w:rtl w:val="0"/>
              </w:rPr>
            </w:pPr>
            <w:r>
              <w:rPr>
                <w:rFonts w:ascii="Arial" w:hAnsi="Arial" w:cs="Arial"/>
                <w:color w:val="000000"/>
                <w:sz w:val="16"/>
                <w:szCs w:val="16"/>
              </w:rPr>
              <w:t>175</w:t>
            </w:r>
          </w:p>
        </w:tc>
        <w:tc>
          <w:tcPr>
            <w:tcW w:w="1230" w:type="dxa"/>
            <w:tcBorders>
              <w:top w:val="nil"/>
              <w:left w:val="single" w:color="auto" w:sz="4" w:space="0"/>
              <w:bottom w:val="single" w:color="auto" w:sz="4" w:space="0"/>
              <w:right w:val="single" w:color="auto" w:sz="4" w:space="0"/>
            </w:tcBorders>
          </w:tcPr>
          <w:p w14:paraId="00A2803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A425AD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74A158F">
            <w:pPr>
              <w:wordWrap w:val="0"/>
              <w:spacing w:after="0" w:line="240" w:lineRule="auto"/>
              <w:jc w:val="center"/>
              <w:rPr>
                <w:rFonts w:ascii="Arial" w:hAnsi="Arial" w:cs="Arial"/>
                <w:kern w:val="2"/>
                <w:sz w:val="16"/>
                <w:szCs w:val="16"/>
              </w:rPr>
            </w:pPr>
          </w:p>
        </w:tc>
      </w:tr>
      <w:tr w14:paraId="0E1ACA8F">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991B53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3202" w:type="dxa"/>
            <w:tcBorders>
              <w:top w:val="nil"/>
              <w:left w:val="nil"/>
              <w:bottom w:val="single" w:color="auto" w:sz="4" w:space="0"/>
              <w:right w:val="single" w:color="auto" w:sz="4" w:space="0"/>
            </w:tcBorders>
            <w:shd w:val="clear" w:color="auto" w:fill="auto"/>
            <w:noWrap/>
            <w:vAlign w:val="top"/>
          </w:tcPr>
          <w:p w14:paraId="1C9C9ED2">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10w30: Óleo lubrificante, MX ApI SL/JASO MA2, semissintético 10w30. Frasco de 1 litro.</w:t>
            </w:r>
          </w:p>
        </w:tc>
        <w:tc>
          <w:tcPr>
            <w:tcW w:w="675" w:type="dxa"/>
            <w:tcBorders>
              <w:top w:val="nil"/>
              <w:left w:val="nil"/>
              <w:bottom w:val="single" w:color="auto" w:sz="4" w:space="0"/>
              <w:right w:val="single" w:color="auto" w:sz="4" w:space="0"/>
            </w:tcBorders>
            <w:shd w:val="clear" w:color="auto" w:fill="auto"/>
            <w:noWrap/>
            <w:vAlign w:val="center"/>
          </w:tcPr>
          <w:p w14:paraId="0C5C63DE">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63B81ABF">
            <w:pPr>
              <w:spacing w:line="360" w:lineRule="auto"/>
              <w:jc w:val="center"/>
              <w:rPr>
                <w:rFonts w:ascii="Arial" w:hAnsi="Arial" w:eastAsia="Arial" w:cs="Arial"/>
                <w:sz w:val="16"/>
                <w:szCs w:val="16"/>
                <w:rtl w:val="0"/>
              </w:rPr>
            </w:pPr>
            <w:r>
              <w:rPr>
                <w:rFonts w:ascii="Arial" w:hAnsi="Arial" w:cs="Arial"/>
                <w:color w:val="000000"/>
                <w:sz w:val="16"/>
                <w:szCs w:val="16"/>
              </w:rPr>
              <w:t>130</w:t>
            </w:r>
          </w:p>
        </w:tc>
        <w:tc>
          <w:tcPr>
            <w:tcW w:w="1230" w:type="dxa"/>
            <w:tcBorders>
              <w:top w:val="nil"/>
              <w:left w:val="single" w:color="auto" w:sz="4" w:space="0"/>
              <w:bottom w:val="single" w:color="auto" w:sz="4" w:space="0"/>
              <w:right w:val="single" w:color="auto" w:sz="4" w:space="0"/>
            </w:tcBorders>
          </w:tcPr>
          <w:p w14:paraId="2F46114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734C03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8153225">
            <w:pPr>
              <w:wordWrap w:val="0"/>
              <w:spacing w:after="0" w:line="240" w:lineRule="auto"/>
              <w:jc w:val="center"/>
              <w:rPr>
                <w:rFonts w:ascii="Arial" w:hAnsi="Arial" w:cs="Arial"/>
                <w:kern w:val="2"/>
                <w:sz w:val="16"/>
                <w:szCs w:val="16"/>
              </w:rPr>
            </w:pPr>
          </w:p>
        </w:tc>
      </w:tr>
      <w:tr w14:paraId="5BD6BF2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41F55A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3202" w:type="dxa"/>
            <w:tcBorders>
              <w:top w:val="nil"/>
              <w:left w:val="nil"/>
              <w:bottom w:val="single" w:color="auto" w:sz="4" w:space="0"/>
              <w:right w:val="single" w:color="auto" w:sz="4" w:space="0"/>
            </w:tcBorders>
            <w:shd w:val="clear" w:color="auto" w:fill="auto"/>
            <w:noWrap/>
            <w:vAlign w:val="top"/>
          </w:tcPr>
          <w:p w14:paraId="28B4BB4C">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Fluído Dot 3: Fluído para freio dot 3. Frasco de 500 ml.</w:t>
            </w:r>
          </w:p>
        </w:tc>
        <w:tc>
          <w:tcPr>
            <w:tcW w:w="675" w:type="dxa"/>
            <w:tcBorders>
              <w:top w:val="nil"/>
              <w:left w:val="nil"/>
              <w:bottom w:val="single" w:color="auto" w:sz="4" w:space="0"/>
              <w:right w:val="single" w:color="auto" w:sz="4" w:space="0"/>
            </w:tcBorders>
            <w:shd w:val="clear" w:color="auto" w:fill="auto"/>
            <w:noWrap/>
            <w:vAlign w:val="center"/>
          </w:tcPr>
          <w:p w14:paraId="1DF8C10A">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9B89EA1">
            <w:pPr>
              <w:spacing w:line="360" w:lineRule="auto"/>
              <w:jc w:val="center"/>
              <w:rPr>
                <w:rFonts w:ascii="Arial" w:hAnsi="Arial" w:eastAsia="Arial" w:cs="Arial"/>
                <w:sz w:val="16"/>
                <w:szCs w:val="16"/>
                <w:rtl w:val="0"/>
              </w:rPr>
            </w:pPr>
            <w:r>
              <w:rPr>
                <w:rFonts w:ascii="Arial" w:hAnsi="Arial" w:cs="Arial"/>
                <w:color w:val="000000"/>
                <w:sz w:val="16"/>
                <w:szCs w:val="16"/>
              </w:rPr>
              <w:t>275</w:t>
            </w:r>
          </w:p>
        </w:tc>
        <w:tc>
          <w:tcPr>
            <w:tcW w:w="1230" w:type="dxa"/>
            <w:tcBorders>
              <w:top w:val="nil"/>
              <w:left w:val="single" w:color="auto" w:sz="4" w:space="0"/>
              <w:bottom w:val="single" w:color="auto" w:sz="4" w:space="0"/>
              <w:right w:val="single" w:color="auto" w:sz="4" w:space="0"/>
            </w:tcBorders>
          </w:tcPr>
          <w:p w14:paraId="27DA5E2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B8FD708">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821473C">
            <w:pPr>
              <w:wordWrap w:val="0"/>
              <w:spacing w:after="0" w:line="240" w:lineRule="auto"/>
              <w:jc w:val="center"/>
              <w:rPr>
                <w:rFonts w:ascii="Arial" w:hAnsi="Arial" w:cs="Arial"/>
                <w:kern w:val="2"/>
                <w:sz w:val="16"/>
                <w:szCs w:val="16"/>
              </w:rPr>
            </w:pPr>
          </w:p>
        </w:tc>
      </w:tr>
      <w:tr w14:paraId="270593D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42D1BB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3202" w:type="dxa"/>
            <w:tcBorders>
              <w:top w:val="nil"/>
              <w:left w:val="nil"/>
              <w:bottom w:val="single" w:color="auto" w:sz="4" w:space="0"/>
              <w:right w:val="single" w:color="auto" w:sz="4" w:space="0"/>
            </w:tcBorders>
            <w:shd w:val="clear" w:color="auto" w:fill="auto"/>
            <w:noWrap/>
            <w:vAlign w:val="top"/>
          </w:tcPr>
          <w:p w14:paraId="5DA885D5">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Fluído Dot 4: Fluído para freio dot 4. Frasco de 500 ml.</w:t>
            </w:r>
          </w:p>
        </w:tc>
        <w:tc>
          <w:tcPr>
            <w:tcW w:w="675" w:type="dxa"/>
            <w:tcBorders>
              <w:top w:val="nil"/>
              <w:left w:val="nil"/>
              <w:bottom w:val="single" w:color="auto" w:sz="4" w:space="0"/>
              <w:right w:val="single" w:color="auto" w:sz="4" w:space="0"/>
            </w:tcBorders>
            <w:shd w:val="clear" w:color="auto" w:fill="auto"/>
            <w:noWrap/>
            <w:vAlign w:val="center"/>
          </w:tcPr>
          <w:p w14:paraId="0A9300B8">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A9C574A">
            <w:pPr>
              <w:spacing w:line="360" w:lineRule="auto"/>
              <w:jc w:val="center"/>
              <w:rPr>
                <w:rFonts w:ascii="Arial" w:hAnsi="Arial" w:eastAsia="Arial" w:cs="Arial"/>
                <w:sz w:val="16"/>
                <w:szCs w:val="16"/>
                <w:rtl w:val="0"/>
              </w:rPr>
            </w:pPr>
            <w:r>
              <w:rPr>
                <w:rFonts w:ascii="Arial" w:hAnsi="Arial" w:cs="Arial"/>
                <w:color w:val="000000"/>
                <w:sz w:val="16"/>
                <w:szCs w:val="16"/>
              </w:rPr>
              <w:t>290</w:t>
            </w:r>
          </w:p>
        </w:tc>
        <w:tc>
          <w:tcPr>
            <w:tcW w:w="1230" w:type="dxa"/>
            <w:tcBorders>
              <w:top w:val="nil"/>
              <w:left w:val="single" w:color="auto" w:sz="4" w:space="0"/>
              <w:bottom w:val="single" w:color="auto" w:sz="4" w:space="0"/>
              <w:right w:val="single" w:color="auto" w:sz="4" w:space="0"/>
            </w:tcBorders>
          </w:tcPr>
          <w:p w14:paraId="3AAD4ECA">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1FEF8F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F3528E3">
            <w:pPr>
              <w:wordWrap w:val="0"/>
              <w:spacing w:after="0" w:line="240" w:lineRule="auto"/>
              <w:jc w:val="center"/>
              <w:rPr>
                <w:rFonts w:ascii="Arial" w:hAnsi="Arial" w:cs="Arial"/>
                <w:kern w:val="2"/>
                <w:sz w:val="16"/>
                <w:szCs w:val="16"/>
              </w:rPr>
            </w:pPr>
          </w:p>
        </w:tc>
      </w:tr>
      <w:tr w14:paraId="5583C09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B6BD80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3202" w:type="dxa"/>
            <w:tcBorders>
              <w:top w:val="nil"/>
              <w:left w:val="nil"/>
              <w:bottom w:val="single" w:color="auto" w:sz="4" w:space="0"/>
              <w:right w:val="single" w:color="auto" w:sz="4" w:space="0"/>
            </w:tcBorders>
            <w:shd w:val="clear" w:color="auto" w:fill="auto"/>
            <w:noWrap/>
            <w:vAlign w:val="top"/>
          </w:tcPr>
          <w:p w14:paraId="4968313D">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15w-40 ACEAE 11  20L: Óleo lubrificante 15w40, APICK-4, ACEA E11. Galão de 20 litros.</w:t>
            </w:r>
          </w:p>
        </w:tc>
        <w:tc>
          <w:tcPr>
            <w:tcW w:w="675" w:type="dxa"/>
            <w:tcBorders>
              <w:top w:val="nil"/>
              <w:left w:val="nil"/>
              <w:bottom w:val="single" w:color="auto" w:sz="4" w:space="0"/>
              <w:right w:val="single" w:color="auto" w:sz="4" w:space="0"/>
            </w:tcBorders>
            <w:shd w:val="clear" w:color="auto" w:fill="auto"/>
            <w:noWrap/>
            <w:vAlign w:val="center"/>
          </w:tcPr>
          <w:p w14:paraId="328F7F7F">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89BD8EF">
            <w:pPr>
              <w:spacing w:line="360" w:lineRule="auto"/>
              <w:jc w:val="center"/>
              <w:rPr>
                <w:rFonts w:ascii="Arial" w:hAnsi="Arial" w:eastAsia="Arial" w:cs="Arial"/>
                <w:sz w:val="16"/>
                <w:szCs w:val="16"/>
                <w:rtl w:val="0"/>
              </w:rPr>
            </w:pPr>
            <w:r>
              <w:rPr>
                <w:rFonts w:ascii="Arial" w:hAnsi="Arial" w:cs="Arial"/>
                <w:color w:val="000000"/>
                <w:sz w:val="16"/>
                <w:szCs w:val="16"/>
              </w:rPr>
              <w:t>35</w:t>
            </w:r>
          </w:p>
        </w:tc>
        <w:tc>
          <w:tcPr>
            <w:tcW w:w="1230" w:type="dxa"/>
            <w:tcBorders>
              <w:top w:val="nil"/>
              <w:left w:val="single" w:color="auto" w:sz="4" w:space="0"/>
              <w:bottom w:val="single" w:color="auto" w:sz="4" w:space="0"/>
              <w:right w:val="single" w:color="auto" w:sz="4" w:space="0"/>
            </w:tcBorders>
          </w:tcPr>
          <w:p w14:paraId="0419021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2DC7F570">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0E77CE7">
            <w:pPr>
              <w:wordWrap w:val="0"/>
              <w:spacing w:after="0" w:line="240" w:lineRule="auto"/>
              <w:jc w:val="center"/>
              <w:rPr>
                <w:rFonts w:ascii="Arial" w:hAnsi="Arial" w:cs="Arial"/>
                <w:kern w:val="2"/>
                <w:sz w:val="16"/>
                <w:szCs w:val="16"/>
              </w:rPr>
            </w:pPr>
          </w:p>
        </w:tc>
      </w:tr>
      <w:tr w14:paraId="0C4EB37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A280C3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3202" w:type="dxa"/>
            <w:tcBorders>
              <w:top w:val="nil"/>
              <w:left w:val="nil"/>
              <w:bottom w:val="single" w:color="auto" w:sz="4" w:space="0"/>
              <w:right w:val="single" w:color="auto" w:sz="4" w:space="0"/>
            </w:tcBorders>
            <w:shd w:val="clear" w:color="auto" w:fill="auto"/>
            <w:noWrap/>
            <w:vAlign w:val="top"/>
          </w:tcPr>
          <w:p w14:paraId="687690AA">
            <w:pPr>
              <w:autoSpaceDE w:val="0"/>
              <w:autoSpaceDN w:val="0"/>
              <w:adjustRightInd w:val="0"/>
              <w:spacing w:after="0" w:line="360" w:lineRule="auto"/>
              <w:jc w:val="both"/>
              <w:rPr>
                <w:rFonts w:ascii="Arial" w:hAnsi="Arial" w:eastAsia="Arial" w:cs="Arial"/>
                <w:sz w:val="16"/>
                <w:szCs w:val="16"/>
                <w:rtl w:val="0"/>
              </w:rPr>
            </w:pPr>
            <w:r>
              <w:rPr>
                <w:rFonts w:ascii="Arial" w:hAnsi="Arial" w:cs="Arial"/>
                <w:sz w:val="16"/>
                <w:szCs w:val="16"/>
              </w:rPr>
              <w:t>Óleo 140: Óleo lubrificante 140, API GL 5, mineral, para câmbios, diferenciais e redutores.</w:t>
            </w:r>
          </w:p>
        </w:tc>
        <w:tc>
          <w:tcPr>
            <w:tcW w:w="675" w:type="dxa"/>
            <w:tcBorders>
              <w:top w:val="nil"/>
              <w:left w:val="nil"/>
              <w:bottom w:val="single" w:color="auto" w:sz="4" w:space="0"/>
              <w:right w:val="single" w:color="auto" w:sz="4" w:space="0"/>
            </w:tcBorders>
            <w:shd w:val="clear" w:color="auto" w:fill="auto"/>
            <w:noWrap/>
            <w:vAlign w:val="center"/>
          </w:tcPr>
          <w:p w14:paraId="751988EC">
            <w:pPr>
              <w:spacing w:line="36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263E3239">
            <w:pPr>
              <w:spacing w:line="360" w:lineRule="auto"/>
              <w:jc w:val="center"/>
              <w:rPr>
                <w:rFonts w:ascii="Arial" w:hAnsi="Arial" w:eastAsia="Arial" w:cs="Arial"/>
                <w:sz w:val="16"/>
                <w:szCs w:val="16"/>
                <w:rtl w:val="0"/>
              </w:rPr>
            </w:pPr>
            <w:r>
              <w:rPr>
                <w:rFonts w:ascii="Arial" w:hAnsi="Arial" w:cs="Arial"/>
                <w:color w:val="000000"/>
                <w:sz w:val="16"/>
                <w:szCs w:val="16"/>
              </w:rPr>
              <w:t>25</w:t>
            </w:r>
          </w:p>
        </w:tc>
        <w:tc>
          <w:tcPr>
            <w:tcW w:w="1230" w:type="dxa"/>
            <w:tcBorders>
              <w:top w:val="nil"/>
              <w:left w:val="single" w:color="auto" w:sz="4" w:space="0"/>
              <w:bottom w:val="single" w:color="auto" w:sz="4" w:space="0"/>
              <w:right w:val="single" w:color="auto" w:sz="4" w:space="0"/>
            </w:tcBorders>
          </w:tcPr>
          <w:p w14:paraId="257B9B7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4D76531">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EF704E8">
            <w:pPr>
              <w:wordWrap w:val="0"/>
              <w:spacing w:after="0" w:line="240" w:lineRule="auto"/>
              <w:jc w:val="center"/>
              <w:rPr>
                <w:rFonts w:ascii="Arial" w:hAnsi="Arial" w:cs="Arial"/>
                <w:kern w:val="2"/>
                <w:sz w:val="16"/>
                <w:szCs w:val="16"/>
              </w:rPr>
            </w:pPr>
          </w:p>
        </w:tc>
      </w:tr>
      <w:tr w14:paraId="392F23BE">
        <w:tblPrEx>
          <w:tblCellMar>
            <w:top w:w="0" w:type="dxa"/>
            <w:left w:w="70" w:type="dxa"/>
            <w:bottom w:w="0" w:type="dxa"/>
            <w:right w:w="70" w:type="dxa"/>
          </w:tblCellMar>
        </w:tblPrEx>
        <w:trPr>
          <w:trHeight w:val="324" w:hRule="atLeast"/>
          <w:jc w:val="center"/>
        </w:trPr>
        <w:tc>
          <w:tcPr>
            <w:tcW w:w="8044" w:type="dxa"/>
            <w:gridSpan w:val="6"/>
            <w:tcBorders>
              <w:top w:val="single" w:color="auto" w:sz="4" w:space="0"/>
              <w:left w:val="single" w:color="auto" w:sz="4" w:space="0"/>
              <w:bottom w:val="single" w:color="auto" w:sz="4" w:space="0"/>
              <w:right w:val="single" w:color="auto" w:sz="4" w:space="0"/>
            </w:tcBorders>
            <w:noWrap/>
            <w:vAlign w:val="center"/>
          </w:tcPr>
          <w:p w14:paraId="7DFCD500">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155" w:type="dxa"/>
            <w:tcBorders>
              <w:top w:val="single" w:color="auto" w:sz="4" w:space="0"/>
              <w:left w:val="single" w:color="auto" w:sz="4" w:space="0"/>
              <w:bottom w:val="single" w:color="auto" w:sz="4" w:space="0"/>
              <w:right w:val="single" w:color="auto" w:sz="4" w:space="0"/>
            </w:tcBorders>
            <w:noWrap/>
            <w:vAlign w:val="center"/>
          </w:tcPr>
          <w:p w14:paraId="74E846B6">
            <w:pPr>
              <w:spacing w:line="240" w:lineRule="auto"/>
              <w:jc w:val="center"/>
              <w:rPr>
                <w:rFonts w:ascii="Arial" w:hAnsi="Arial" w:cs="Arial"/>
                <w:kern w:val="2"/>
                <w:sz w:val="16"/>
                <w:szCs w:val="16"/>
                <w:shd w:val="clear" w:color="auto" w:fill="FFFFFF"/>
              </w:rPr>
            </w:pPr>
          </w:p>
        </w:tc>
      </w:tr>
    </w:tbl>
    <w:p w14:paraId="332B664B">
      <w:pPr>
        <w:spacing w:line="276" w:lineRule="auto"/>
        <w:ind w:left="-142"/>
        <w:rPr>
          <w:rFonts w:ascii="Arial" w:hAnsi="Arial" w:cs="Arial"/>
          <w:sz w:val="18"/>
          <w:szCs w:val="18"/>
        </w:rPr>
      </w:pPr>
    </w:p>
    <w:p w14:paraId="6160CE4F">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10E0F48">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7EE8327A">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B49ECBA">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B47F32B">
      <w:pPr>
        <w:spacing w:line="276" w:lineRule="auto"/>
        <w:ind w:left="-142"/>
        <w:rPr>
          <w:rFonts w:ascii="Arial" w:hAnsi="Arial" w:cs="Arial"/>
          <w:sz w:val="20"/>
          <w:szCs w:val="20"/>
          <w:lang w:val="pt-PT"/>
        </w:rPr>
      </w:pPr>
    </w:p>
    <w:p w14:paraId="331B26D4">
      <w:pPr>
        <w:spacing w:line="276" w:lineRule="auto"/>
        <w:ind w:left="-142"/>
        <w:rPr>
          <w:rFonts w:ascii="Arial" w:hAnsi="Arial" w:cs="Arial"/>
          <w:sz w:val="20"/>
          <w:szCs w:val="20"/>
          <w:lang w:val="pt-PT"/>
        </w:rPr>
      </w:pPr>
    </w:p>
    <w:p w14:paraId="57C657A5">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327405B2">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A53C07D">
      <w:pPr>
        <w:spacing w:line="276" w:lineRule="auto"/>
        <w:ind w:firstLine="567"/>
        <w:jc w:val="center"/>
        <w:rPr>
          <w:rFonts w:ascii="Arial" w:hAnsi="Arial" w:cs="Arial"/>
          <w:b/>
          <w:bCs/>
          <w:sz w:val="20"/>
          <w:szCs w:val="20"/>
        </w:rPr>
      </w:pPr>
    </w:p>
    <w:p w14:paraId="6B05338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510D486B">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03BAD544">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089/2025</w:t>
      </w:r>
      <w:r>
        <w:rPr>
          <w:rFonts w:hint="default" w:ascii="Arial" w:hAnsi="Arial" w:cs="Arial"/>
          <w:sz w:val="17"/>
          <w:szCs w:val="17"/>
        </w:rPr>
        <w:t xml:space="preserve">, Processo Administrativo n.º </w:t>
      </w:r>
      <w:r>
        <w:rPr>
          <w:rFonts w:hint="default" w:ascii="Arial" w:hAnsi="Arial" w:cs="Arial"/>
          <w:sz w:val="17"/>
          <w:szCs w:val="17"/>
          <w:lang w:val="pt-BR"/>
        </w:rPr>
        <w:t>194/2025</w:t>
      </w:r>
      <w:r>
        <w:rPr>
          <w:rFonts w:hint="default" w:ascii="Arial" w:hAnsi="Arial" w:cs="Arial"/>
          <w:sz w:val="17"/>
          <w:szCs w:val="17"/>
        </w:rPr>
        <w:t xml:space="preserve">, Pregão Eletrônico n° </w:t>
      </w:r>
      <w:r>
        <w:rPr>
          <w:rFonts w:hint="default" w:ascii="Arial" w:hAnsi="Arial" w:cs="Arial"/>
          <w:sz w:val="17"/>
          <w:szCs w:val="17"/>
          <w:lang w:val="pt-BR"/>
        </w:rPr>
        <w:t>092/2025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5"/>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para fornecimento de óleos lubrificantes e aditivos, para atendimento às diversas secretarias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9199" w:type="dxa"/>
        <w:jc w:val="center"/>
        <w:tblLayout w:type="fixed"/>
        <w:tblCellMar>
          <w:top w:w="0" w:type="dxa"/>
          <w:left w:w="70" w:type="dxa"/>
          <w:bottom w:w="0" w:type="dxa"/>
          <w:right w:w="70" w:type="dxa"/>
        </w:tblCellMar>
      </w:tblPr>
      <w:tblGrid>
        <w:gridCol w:w="567"/>
        <w:gridCol w:w="3202"/>
        <w:gridCol w:w="675"/>
        <w:gridCol w:w="1020"/>
        <w:gridCol w:w="1230"/>
        <w:gridCol w:w="1350"/>
        <w:gridCol w:w="1155"/>
      </w:tblGrid>
      <w:tr w14:paraId="1F07B1F2">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5D0B012F">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3202" w:type="dxa"/>
            <w:tcBorders>
              <w:top w:val="single" w:color="auto" w:sz="4" w:space="0"/>
              <w:left w:val="nil"/>
              <w:bottom w:val="single" w:color="auto" w:sz="4" w:space="0"/>
              <w:right w:val="single" w:color="auto" w:sz="4" w:space="0"/>
            </w:tcBorders>
            <w:noWrap/>
            <w:vAlign w:val="center"/>
          </w:tcPr>
          <w:p w14:paraId="4DCBBAB6">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675" w:type="dxa"/>
            <w:tcBorders>
              <w:top w:val="single" w:color="auto" w:sz="4" w:space="0"/>
              <w:left w:val="nil"/>
              <w:bottom w:val="single" w:color="auto" w:sz="4" w:space="0"/>
              <w:right w:val="single" w:color="auto" w:sz="4" w:space="0"/>
            </w:tcBorders>
            <w:noWrap/>
            <w:vAlign w:val="center"/>
          </w:tcPr>
          <w:p w14:paraId="0D61C34F">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20" w:type="dxa"/>
            <w:tcBorders>
              <w:top w:val="single" w:color="auto" w:sz="4" w:space="0"/>
              <w:left w:val="single" w:color="auto" w:sz="4" w:space="0"/>
              <w:bottom w:val="single" w:color="auto" w:sz="4" w:space="0"/>
              <w:right w:val="single" w:color="auto" w:sz="4" w:space="0"/>
            </w:tcBorders>
            <w:noWrap/>
            <w:vAlign w:val="center"/>
          </w:tcPr>
          <w:p w14:paraId="09F66909">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30" w:type="dxa"/>
            <w:tcBorders>
              <w:top w:val="single" w:color="auto" w:sz="4" w:space="0"/>
              <w:left w:val="single" w:color="auto" w:sz="4" w:space="0"/>
              <w:bottom w:val="single" w:color="auto" w:sz="4" w:space="0"/>
              <w:right w:val="single" w:color="auto" w:sz="4" w:space="0"/>
            </w:tcBorders>
          </w:tcPr>
          <w:p w14:paraId="1D42EEA4">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350" w:type="dxa"/>
            <w:tcBorders>
              <w:top w:val="single" w:color="auto" w:sz="4" w:space="0"/>
              <w:left w:val="single" w:color="auto" w:sz="4" w:space="0"/>
              <w:bottom w:val="single" w:color="auto" w:sz="4" w:space="0"/>
              <w:right w:val="single" w:color="auto" w:sz="4" w:space="0"/>
            </w:tcBorders>
          </w:tcPr>
          <w:p w14:paraId="64AE7321">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155" w:type="dxa"/>
            <w:tcBorders>
              <w:top w:val="single" w:color="auto" w:sz="4" w:space="0"/>
              <w:left w:val="single" w:color="auto" w:sz="4" w:space="0"/>
              <w:bottom w:val="single" w:color="auto" w:sz="4" w:space="0"/>
              <w:right w:val="single" w:color="auto" w:sz="4" w:space="0"/>
            </w:tcBorders>
          </w:tcPr>
          <w:p w14:paraId="42C8E425">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4E30CFE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2B9750D">
            <w:pPr>
              <w:spacing w:line="240" w:lineRule="auto"/>
              <w:jc w:val="center"/>
              <w:rPr>
                <w:rFonts w:ascii="Arial" w:hAnsi="Arial" w:cs="Arial"/>
                <w:kern w:val="2"/>
                <w:sz w:val="16"/>
                <w:szCs w:val="16"/>
              </w:rPr>
            </w:pPr>
            <w:r>
              <w:rPr>
                <w:rFonts w:ascii="Arial" w:hAnsi="Arial" w:cs="Arial"/>
                <w:kern w:val="2"/>
                <w:sz w:val="16"/>
                <w:szCs w:val="16"/>
              </w:rPr>
              <w:t>1</w:t>
            </w:r>
          </w:p>
        </w:tc>
        <w:tc>
          <w:tcPr>
            <w:tcW w:w="3202" w:type="dxa"/>
            <w:tcBorders>
              <w:top w:val="nil"/>
              <w:left w:val="nil"/>
              <w:bottom w:val="single" w:color="auto" w:sz="4" w:space="0"/>
              <w:right w:val="single" w:color="auto" w:sz="4" w:space="0"/>
            </w:tcBorders>
            <w:shd w:val="clear" w:color="auto" w:fill="auto"/>
            <w:noWrap/>
            <w:vAlign w:val="top"/>
          </w:tcPr>
          <w:p w14:paraId="46530547">
            <w:pPr>
              <w:autoSpaceDE w:val="0"/>
              <w:autoSpaceDN w:val="0"/>
              <w:adjustRightInd w:val="0"/>
              <w:spacing w:after="0" w:line="240" w:lineRule="auto"/>
              <w:jc w:val="both"/>
              <w:rPr>
                <w:rFonts w:ascii="Arial" w:hAnsi="Arial" w:eastAsia="Arial" w:cs="Arial"/>
                <w:b/>
                <w:color w:val="000000" w:themeColor="text1"/>
                <w:sz w:val="16"/>
                <w:szCs w:val="16"/>
                <w:vertAlign w:val="baseline"/>
                <w:lang w:val="pt-BR" w:eastAsia="en-US" w:bidi="ar-SA"/>
                <w14:textFill>
                  <w14:solidFill>
                    <w14:schemeClr w14:val="tx1"/>
                  </w14:solidFill>
                </w14:textFill>
              </w:rPr>
            </w:pPr>
            <w:r>
              <w:rPr>
                <w:rFonts w:ascii="Arial" w:hAnsi="Arial" w:cs="Arial"/>
                <w:sz w:val="16"/>
                <w:szCs w:val="16"/>
              </w:rPr>
              <w:t>Óleo 90: Óleo lubrificante, api gl-5, sae 90. Galão de 20 litros.</w:t>
            </w:r>
          </w:p>
        </w:tc>
        <w:tc>
          <w:tcPr>
            <w:tcW w:w="675" w:type="dxa"/>
            <w:tcBorders>
              <w:top w:val="nil"/>
              <w:left w:val="nil"/>
              <w:bottom w:val="single" w:color="auto" w:sz="4" w:space="0"/>
              <w:right w:val="single" w:color="auto" w:sz="4" w:space="0"/>
            </w:tcBorders>
            <w:shd w:val="clear" w:color="auto" w:fill="auto"/>
            <w:noWrap/>
            <w:vAlign w:val="center"/>
          </w:tcPr>
          <w:p w14:paraId="67B89427">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22B9039D">
            <w:pPr>
              <w:spacing w:line="240" w:lineRule="auto"/>
              <w:jc w:val="center"/>
              <w:rPr>
                <w:rFonts w:hint="default" w:ascii="Arial" w:hAnsi="Arial" w:eastAsia="Arial" w:cs="Arial"/>
                <w:b w:val="0"/>
                <w:bCs/>
                <w:color w:val="000000" w:themeColor="text1"/>
                <w:sz w:val="16"/>
                <w:szCs w:val="16"/>
                <w:vertAlign w:val="baseline"/>
                <w:lang w:val="pt-BR" w:eastAsia="pt-BR" w:bidi="ar-SA"/>
                <w14:textFill>
                  <w14:solidFill>
                    <w14:schemeClr w14:val="tx1"/>
                  </w14:solidFill>
                </w14:textFill>
              </w:rPr>
            </w:pPr>
            <w:r>
              <w:rPr>
                <w:rFonts w:ascii="Arial" w:hAnsi="Arial" w:cs="Arial"/>
                <w:color w:val="000000"/>
                <w:sz w:val="16"/>
                <w:szCs w:val="16"/>
              </w:rPr>
              <w:t>35</w:t>
            </w:r>
          </w:p>
        </w:tc>
        <w:tc>
          <w:tcPr>
            <w:tcW w:w="1230" w:type="dxa"/>
            <w:tcBorders>
              <w:top w:val="nil"/>
              <w:left w:val="single" w:color="auto" w:sz="4" w:space="0"/>
              <w:bottom w:val="single" w:color="auto" w:sz="4" w:space="0"/>
              <w:right w:val="single" w:color="auto" w:sz="4" w:space="0"/>
            </w:tcBorders>
          </w:tcPr>
          <w:p w14:paraId="2BD271C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B3657F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488B405">
            <w:pPr>
              <w:wordWrap w:val="0"/>
              <w:spacing w:after="0" w:line="240" w:lineRule="auto"/>
              <w:jc w:val="center"/>
              <w:rPr>
                <w:rFonts w:ascii="Arial" w:hAnsi="Arial" w:cs="Arial"/>
                <w:kern w:val="2"/>
                <w:sz w:val="16"/>
                <w:szCs w:val="16"/>
              </w:rPr>
            </w:pPr>
          </w:p>
        </w:tc>
      </w:tr>
      <w:tr w14:paraId="02FEB90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FC9E23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3202" w:type="dxa"/>
            <w:tcBorders>
              <w:top w:val="nil"/>
              <w:left w:val="nil"/>
              <w:bottom w:val="single" w:color="auto" w:sz="4" w:space="0"/>
              <w:right w:val="single" w:color="auto" w:sz="4" w:space="0"/>
            </w:tcBorders>
            <w:shd w:val="clear" w:color="auto" w:fill="auto"/>
            <w:noWrap/>
            <w:vAlign w:val="top"/>
          </w:tcPr>
          <w:p w14:paraId="179E5300">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15w40 : Óleo lubrificante, API CI-4, ACEA E7, sae 15w40, multiviscoso para motores à diesel. Galão de 1 litro.</w:t>
            </w:r>
          </w:p>
        </w:tc>
        <w:tc>
          <w:tcPr>
            <w:tcW w:w="675" w:type="dxa"/>
            <w:tcBorders>
              <w:top w:val="nil"/>
              <w:left w:val="nil"/>
              <w:bottom w:val="single" w:color="auto" w:sz="4" w:space="0"/>
              <w:right w:val="single" w:color="auto" w:sz="4" w:space="0"/>
            </w:tcBorders>
            <w:shd w:val="clear" w:color="auto" w:fill="auto"/>
            <w:noWrap/>
            <w:vAlign w:val="center"/>
          </w:tcPr>
          <w:p w14:paraId="69A53EA5">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257B49CE">
            <w:pPr>
              <w:spacing w:line="240" w:lineRule="auto"/>
              <w:jc w:val="center"/>
              <w:rPr>
                <w:rFonts w:ascii="Arial" w:hAnsi="Arial" w:eastAsia="Arial" w:cs="Arial"/>
                <w:sz w:val="16"/>
                <w:szCs w:val="16"/>
                <w:rtl w:val="0"/>
              </w:rPr>
            </w:pPr>
            <w:r>
              <w:rPr>
                <w:rFonts w:ascii="Arial" w:hAnsi="Arial" w:cs="Arial"/>
                <w:color w:val="000000"/>
                <w:sz w:val="16"/>
                <w:szCs w:val="16"/>
              </w:rPr>
              <w:t>50</w:t>
            </w:r>
          </w:p>
        </w:tc>
        <w:tc>
          <w:tcPr>
            <w:tcW w:w="1230" w:type="dxa"/>
            <w:tcBorders>
              <w:top w:val="nil"/>
              <w:left w:val="single" w:color="auto" w:sz="4" w:space="0"/>
              <w:bottom w:val="single" w:color="auto" w:sz="4" w:space="0"/>
              <w:right w:val="single" w:color="auto" w:sz="4" w:space="0"/>
            </w:tcBorders>
          </w:tcPr>
          <w:p w14:paraId="1993A83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19D662C">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2A5B560">
            <w:pPr>
              <w:wordWrap w:val="0"/>
              <w:spacing w:after="0" w:line="240" w:lineRule="auto"/>
              <w:jc w:val="center"/>
              <w:rPr>
                <w:rFonts w:ascii="Arial" w:hAnsi="Arial" w:cs="Arial"/>
                <w:kern w:val="2"/>
                <w:sz w:val="16"/>
                <w:szCs w:val="16"/>
              </w:rPr>
            </w:pPr>
          </w:p>
        </w:tc>
      </w:tr>
      <w:tr w14:paraId="1D14609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995FA5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3202" w:type="dxa"/>
            <w:tcBorders>
              <w:top w:val="nil"/>
              <w:left w:val="nil"/>
              <w:bottom w:val="single" w:color="auto" w:sz="4" w:space="0"/>
              <w:right w:val="single" w:color="auto" w:sz="4" w:space="0"/>
            </w:tcBorders>
            <w:shd w:val="clear" w:color="auto" w:fill="auto"/>
            <w:noWrap/>
            <w:vAlign w:val="top"/>
          </w:tcPr>
          <w:p w14:paraId="40BAA301">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 xml:space="preserve">Óleo 15w40 </w:t>
            </w:r>
            <w:r>
              <w:rPr>
                <w:rFonts w:ascii="Arial" w:hAnsi="Arial" w:cs="Arial"/>
                <w:b/>
                <w:bCs/>
                <w:sz w:val="16"/>
                <w:szCs w:val="16"/>
              </w:rPr>
              <w:t>ACEA E7</w:t>
            </w:r>
            <w:r>
              <w:rPr>
                <w:rFonts w:ascii="Arial" w:hAnsi="Arial" w:cs="Arial"/>
                <w:sz w:val="16"/>
                <w:szCs w:val="16"/>
              </w:rPr>
              <w:t xml:space="preserve"> 20L: Óleo lubrificante, API CI-4, ACEA E7, sae 15w40, multiviscoso para motores à diesel. Galão de 20 litros.</w:t>
            </w:r>
          </w:p>
        </w:tc>
        <w:tc>
          <w:tcPr>
            <w:tcW w:w="675" w:type="dxa"/>
            <w:tcBorders>
              <w:top w:val="nil"/>
              <w:left w:val="nil"/>
              <w:bottom w:val="single" w:color="auto" w:sz="4" w:space="0"/>
              <w:right w:val="single" w:color="auto" w:sz="4" w:space="0"/>
            </w:tcBorders>
            <w:shd w:val="clear" w:color="auto" w:fill="auto"/>
            <w:noWrap/>
            <w:vAlign w:val="center"/>
          </w:tcPr>
          <w:p w14:paraId="1BD27153">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5E2212F3">
            <w:pPr>
              <w:spacing w:line="240" w:lineRule="auto"/>
              <w:jc w:val="center"/>
              <w:rPr>
                <w:rFonts w:ascii="Arial" w:hAnsi="Arial" w:eastAsia="Arial" w:cs="Arial"/>
                <w:sz w:val="16"/>
                <w:szCs w:val="16"/>
                <w:rtl w:val="0"/>
              </w:rPr>
            </w:pPr>
            <w:r>
              <w:rPr>
                <w:rFonts w:ascii="Arial" w:hAnsi="Arial" w:cs="Arial"/>
                <w:color w:val="000000"/>
                <w:sz w:val="16"/>
                <w:szCs w:val="16"/>
              </w:rPr>
              <w:t>60</w:t>
            </w:r>
          </w:p>
        </w:tc>
        <w:tc>
          <w:tcPr>
            <w:tcW w:w="1230" w:type="dxa"/>
            <w:tcBorders>
              <w:top w:val="nil"/>
              <w:left w:val="single" w:color="auto" w:sz="4" w:space="0"/>
              <w:bottom w:val="single" w:color="auto" w:sz="4" w:space="0"/>
              <w:right w:val="single" w:color="auto" w:sz="4" w:space="0"/>
            </w:tcBorders>
          </w:tcPr>
          <w:p w14:paraId="00F8872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865722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49BF381">
            <w:pPr>
              <w:wordWrap w:val="0"/>
              <w:spacing w:after="0" w:line="240" w:lineRule="auto"/>
              <w:jc w:val="center"/>
              <w:rPr>
                <w:rFonts w:ascii="Arial" w:hAnsi="Arial" w:cs="Arial"/>
                <w:kern w:val="2"/>
                <w:sz w:val="16"/>
                <w:szCs w:val="16"/>
              </w:rPr>
            </w:pPr>
          </w:p>
        </w:tc>
      </w:tr>
      <w:tr w14:paraId="2100625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65B0B6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3202" w:type="dxa"/>
            <w:tcBorders>
              <w:top w:val="nil"/>
              <w:left w:val="nil"/>
              <w:bottom w:val="single" w:color="auto" w:sz="4" w:space="0"/>
              <w:right w:val="single" w:color="auto" w:sz="4" w:space="0"/>
            </w:tcBorders>
            <w:shd w:val="clear" w:color="auto" w:fill="auto"/>
            <w:noWrap/>
            <w:vAlign w:val="top"/>
          </w:tcPr>
          <w:p w14:paraId="1B51B53E">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15w40: Óleo lubrificante sae 15w40, api sn, semisintético. Frasco com 1 litro.</w:t>
            </w:r>
          </w:p>
        </w:tc>
        <w:tc>
          <w:tcPr>
            <w:tcW w:w="675" w:type="dxa"/>
            <w:tcBorders>
              <w:top w:val="nil"/>
              <w:left w:val="nil"/>
              <w:bottom w:val="single" w:color="auto" w:sz="4" w:space="0"/>
              <w:right w:val="single" w:color="auto" w:sz="4" w:space="0"/>
            </w:tcBorders>
            <w:shd w:val="clear" w:color="auto" w:fill="auto"/>
            <w:noWrap/>
            <w:vAlign w:val="center"/>
          </w:tcPr>
          <w:p w14:paraId="2ED4D3FC">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76685EC7">
            <w:pPr>
              <w:spacing w:line="240" w:lineRule="auto"/>
              <w:jc w:val="center"/>
              <w:rPr>
                <w:rFonts w:ascii="Arial" w:hAnsi="Arial" w:eastAsia="Arial" w:cs="Arial"/>
                <w:sz w:val="16"/>
                <w:szCs w:val="16"/>
                <w:rtl w:val="0"/>
              </w:rPr>
            </w:pPr>
            <w:r>
              <w:rPr>
                <w:rFonts w:ascii="Arial" w:hAnsi="Arial" w:cs="Arial"/>
                <w:color w:val="000000"/>
                <w:sz w:val="16"/>
                <w:szCs w:val="16"/>
              </w:rPr>
              <w:t>480</w:t>
            </w:r>
          </w:p>
        </w:tc>
        <w:tc>
          <w:tcPr>
            <w:tcW w:w="1230" w:type="dxa"/>
            <w:tcBorders>
              <w:top w:val="nil"/>
              <w:left w:val="single" w:color="auto" w:sz="4" w:space="0"/>
              <w:bottom w:val="single" w:color="auto" w:sz="4" w:space="0"/>
              <w:right w:val="single" w:color="auto" w:sz="4" w:space="0"/>
            </w:tcBorders>
          </w:tcPr>
          <w:p w14:paraId="31BC6450">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3565A8A">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60C8740E">
            <w:pPr>
              <w:wordWrap w:val="0"/>
              <w:spacing w:after="0" w:line="240" w:lineRule="auto"/>
              <w:jc w:val="center"/>
              <w:rPr>
                <w:rFonts w:ascii="Arial" w:hAnsi="Arial" w:cs="Arial"/>
                <w:kern w:val="2"/>
                <w:sz w:val="16"/>
                <w:szCs w:val="16"/>
              </w:rPr>
            </w:pPr>
          </w:p>
        </w:tc>
      </w:tr>
      <w:tr w14:paraId="19E6257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B8C27D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3202" w:type="dxa"/>
            <w:tcBorders>
              <w:top w:val="nil"/>
              <w:left w:val="nil"/>
              <w:bottom w:val="single" w:color="auto" w:sz="4" w:space="0"/>
              <w:right w:val="single" w:color="auto" w:sz="4" w:space="0"/>
            </w:tcBorders>
            <w:shd w:val="clear" w:color="auto" w:fill="auto"/>
            <w:noWrap/>
            <w:vAlign w:val="top"/>
          </w:tcPr>
          <w:p w14:paraId="76632B46">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68: Óleo Lubrificante, ISO VG 68, Tipo: hlp. Galão de 20 litros.</w:t>
            </w:r>
          </w:p>
        </w:tc>
        <w:tc>
          <w:tcPr>
            <w:tcW w:w="675" w:type="dxa"/>
            <w:tcBorders>
              <w:top w:val="nil"/>
              <w:left w:val="nil"/>
              <w:bottom w:val="single" w:color="auto" w:sz="4" w:space="0"/>
              <w:right w:val="single" w:color="auto" w:sz="4" w:space="0"/>
            </w:tcBorders>
            <w:shd w:val="clear" w:color="auto" w:fill="auto"/>
            <w:noWrap/>
            <w:vAlign w:val="center"/>
          </w:tcPr>
          <w:p w14:paraId="35A2049F">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1CA03143">
            <w:pPr>
              <w:spacing w:line="240" w:lineRule="auto"/>
              <w:jc w:val="center"/>
              <w:rPr>
                <w:rFonts w:ascii="Arial" w:hAnsi="Arial" w:eastAsia="Arial" w:cs="Arial"/>
                <w:sz w:val="16"/>
                <w:szCs w:val="16"/>
                <w:rtl w:val="0"/>
              </w:rPr>
            </w:pPr>
            <w:r>
              <w:rPr>
                <w:rFonts w:ascii="Arial" w:hAnsi="Arial" w:cs="Arial"/>
                <w:color w:val="000000"/>
                <w:sz w:val="16"/>
                <w:szCs w:val="16"/>
              </w:rPr>
              <w:t>152</w:t>
            </w:r>
          </w:p>
        </w:tc>
        <w:tc>
          <w:tcPr>
            <w:tcW w:w="1230" w:type="dxa"/>
            <w:tcBorders>
              <w:top w:val="nil"/>
              <w:left w:val="single" w:color="auto" w:sz="4" w:space="0"/>
              <w:bottom w:val="single" w:color="auto" w:sz="4" w:space="0"/>
              <w:right w:val="single" w:color="auto" w:sz="4" w:space="0"/>
            </w:tcBorders>
          </w:tcPr>
          <w:p w14:paraId="660D547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12A1C5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8D6D9C8">
            <w:pPr>
              <w:wordWrap w:val="0"/>
              <w:spacing w:after="0" w:line="240" w:lineRule="auto"/>
              <w:jc w:val="center"/>
              <w:rPr>
                <w:rFonts w:ascii="Arial" w:hAnsi="Arial" w:cs="Arial"/>
                <w:kern w:val="2"/>
                <w:sz w:val="16"/>
                <w:szCs w:val="16"/>
              </w:rPr>
            </w:pPr>
          </w:p>
        </w:tc>
      </w:tr>
      <w:tr w14:paraId="660FFF2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5BC51B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3202" w:type="dxa"/>
            <w:tcBorders>
              <w:top w:val="nil"/>
              <w:left w:val="nil"/>
              <w:bottom w:val="single" w:color="auto" w:sz="4" w:space="0"/>
              <w:right w:val="single" w:color="auto" w:sz="4" w:space="0"/>
            </w:tcBorders>
            <w:shd w:val="clear" w:color="auto" w:fill="auto"/>
            <w:noWrap/>
            <w:vAlign w:val="top"/>
          </w:tcPr>
          <w:p w14:paraId="4A1BAD18">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ATF: Óleo lubrificante ATF, Tipo: A, Sufixo: A. Galão de 20 litros.</w:t>
            </w:r>
          </w:p>
        </w:tc>
        <w:tc>
          <w:tcPr>
            <w:tcW w:w="675" w:type="dxa"/>
            <w:tcBorders>
              <w:top w:val="nil"/>
              <w:left w:val="nil"/>
              <w:bottom w:val="single" w:color="auto" w:sz="4" w:space="0"/>
              <w:right w:val="single" w:color="auto" w:sz="4" w:space="0"/>
            </w:tcBorders>
            <w:shd w:val="clear" w:color="auto" w:fill="auto"/>
            <w:noWrap/>
            <w:vAlign w:val="center"/>
          </w:tcPr>
          <w:p w14:paraId="7BFDF51A">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602AEA2F">
            <w:pPr>
              <w:spacing w:line="240" w:lineRule="auto"/>
              <w:jc w:val="center"/>
              <w:rPr>
                <w:rFonts w:ascii="Arial" w:hAnsi="Arial" w:eastAsia="Arial" w:cs="Arial"/>
                <w:sz w:val="16"/>
                <w:szCs w:val="16"/>
                <w:rtl w:val="0"/>
              </w:rPr>
            </w:pPr>
            <w:r>
              <w:rPr>
                <w:rFonts w:ascii="Arial" w:hAnsi="Arial" w:cs="Arial"/>
                <w:color w:val="000000"/>
                <w:sz w:val="16"/>
                <w:szCs w:val="16"/>
              </w:rPr>
              <w:t>17</w:t>
            </w:r>
          </w:p>
        </w:tc>
        <w:tc>
          <w:tcPr>
            <w:tcW w:w="1230" w:type="dxa"/>
            <w:tcBorders>
              <w:top w:val="nil"/>
              <w:left w:val="single" w:color="auto" w:sz="4" w:space="0"/>
              <w:bottom w:val="single" w:color="auto" w:sz="4" w:space="0"/>
              <w:right w:val="single" w:color="auto" w:sz="4" w:space="0"/>
            </w:tcBorders>
          </w:tcPr>
          <w:p w14:paraId="4F8C0DAE">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9E5FBC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0D54EC4">
            <w:pPr>
              <w:wordWrap w:val="0"/>
              <w:spacing w:after="0" w:line="240" w:lineRule="auto"/>
              <w:jc w:val="center"/>
              <w:rPr>
                <w:rFonts w:ascii="Arial" w:hAnsi="Arial" w:cs="Arial"/>
                <w:kern w:val="2"/>
                <w:sz w:val="16"/>
                <w:szCs w:val="16"/>
              </w:rPr>
            </w:pPr>
          </w:p>
        </w:tc>
      </w:tr>
      <w:tr w14:paraId="08A850CE">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045D2B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3202" w:type="dxa"/>
            <w:tcBorders>
              <w:top w:val="nil"/>
              <w:left w:val="nil"/>
              <w:bottom w:val="single" w:color="auto" w:sz="4" w:space="0"/>
              <w:right w:val="single" w:color="auto" w:sz="4" w:space="0"/>
            </w:tcBorders>
            <w:shd w:val="clear" w:color="auto" w:fill="auto"/>
            <w:noWrap/>
            <w:vAlign w:val="top"/>
          </w:tcPr>
          <w:p w14:paraId="2DEE4388">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Aditivo para radiador: Aditivo para radiador concentrado, anticorrosivo, antiespumante, anticongelante, antifervura, antincrustante e biodegradável. Frasco de 1 litro.</w:t>
            </w:r>
          </w:p>
        </w:tc>
        <w:tc>
          <w:tcPr>
            <w:tcW w:w="675" w:type="dxa"/>
            <w:tcBorders>
              <w:top w:val="nil"/>
              <w:left w:val="nil"/>
              <w:bottom w:val="single" w:color="auto" w:sz="4" w:space="0"/>
              <w:right w:val="single" w:color="auto" w:sz="4" w:space="0"/>
            </w:tcBorders>
            <w:shd w:val="clear" w:color="auto" w:fill="auto"/>
            <w:noWrap/>
            <w:vAlign w:val="center"/>
          </w:tcPr>
          <w:p w14:paraId="20A1D666">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794047F">
            <w:pPr>
              <w:spacing w:line="240" w:lineRule="auto"/>
              <w:jc w:val="center"/>
              <w:rPr>
                <w:rFonts w:ascii="Arial" w:hAnsi="Arial" w:eastAsia="Arial" w:cs="Arial"/>
                <w:sz w:val="16"/>
                <w:szCs w:val="16"/>
                <w:rtl w:val="0"/>
              </w:rPr>
            </w:pPr>
            <w:r>
              <w:rPr>
                <w:rFonts w:ascii="Arial" w:hAnsi="Arial" w:cs="Arial"/>
                <w:color w:val="000000"/>
                <w:sz w:val="16"/>
                <w:szCs w:val="16"/>
              </w:rPr>
              <w:t>320</w:t>
            </w:r>
          </w:p>
        </w:tc>
        <w:tc>
          <w:tcPr>
            <w:tcW w:w="1230" w:type="dxa"/>
            <w:tcBorders>
              <w:top w:val="nil"/>
              <w:left w:val="single" w:color="auto" w:sz="4" w:space="0"/>
              <w:bottom w:val="single" w:color="auto" w:sz="4" w:space="0"/>
              <w:right w:val="single" w:color="auto" w:sz="4" w:space="0"/>
            </w:tcBorders>
          </w:tcPr>
          <w:p w14:paraId="752A8FA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4832FCB7">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1D3DE563">
            <w:pPr>
              <w:wordWrap w:val="0"/>
              <w:spacing w:after="0" w:line="240" w:lineRule="auto"/>
              <w:jc w:val="center"/>
              <w:rPr>
                <w:rFonts w:ascii="Arial" w:hAnsi="Arial" w:cs="Arial"/>
                <w:kern w:val="2"/>
                <w:sz w:val="16"/>
                <w:szCs w:val="16"/>
              </w:rPr>
            </w:pPr>
          </w:p>
        </w:tc>
      </w:tr>
      <w:tr w14:paraId="169C439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66D029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3202" w:type="dxa"/>
            <w:tcBorders>
              <w:top w:val="nil"/>
              <w:left w:val="nil"/>
              <w:bottom w:val="single" w:color="auto" w:sz="4" w:space="0"/>
              <w:right w:val="single" w:color="auto" w:sz="4" w:space="0"/>
            </w:tcBorders>
            <w:shd w:val="clear" w:color="auto" w:fill="auto"/>
            <w:noWrap/>
            <w:vAlign w:val="top"/>
          </w:tcPr>
          <w:p w14:paraId="108B5893">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2 tempos: Óleo essencial para motores 2 tempos, api tc. Frasco com 500ml.</w:t>
            </w:r>
          </w:p>
        </w:tc>
        <w:tc>
          <w:tcPr>
            <w:tcW w:w="675" w:type="dxa"/>
            <w:tcBorders>
              <w:top w:val="nil"/>
              <w:left w:val="nil"/>
              <w:bottom w:val="single" w:color="auto" w:sz="4" w:space="0"/>
              <w:right w:val="single" w:color="auto" w:sz="4" w:space="0"/>
            </w:tcBorders>
            <w:shd w:val="clear" w:color="auto" w:fill="auto"/>
            <w:noWrap/>
            <w:vAlign w:val="center"/>
          </w:tcPr>
          <w:p w14:paraId="0A6A3400">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27A930C">
            <w:pPr>
              <w:spacing w:line="240" w:lineRule="auto"/>
              <w:jc w:val="center"/>
              <w:rPr>
                <w:rFonts w:ascii="Arial" w:hAnsi="Arial" w:eastAsia="Arial" w:cs="Arial"/>
                <w:sz w:val="16"/>
                <w:szCs w:val="16"/>
                <w:rtl w:val="0"/>
              </w:rPr>
            </w:pPr>
            <w:r>
              <w:rPr>
                <w:rFonts w:ascii="Arial" w:hAnsi="Arial" w:cs="Arial"/>
                <w:color w:val="000000"/>
                <w:sz w:val="16"/>
                <w:szCs w:val="16"/>
              </w:rPr>
              <w:t>365</w:t>
            </w:r>
          </w:p>
        </w:tc>
        <w:tc>
          <w:tcPr>
            <w:tcW w:w="1230" w:type="dxa"/>
            <w:tcBorders>
              <w:top w:val="nil"/>
              <w:left w:val="single" w:color="auto" w:sz="4" w:space="0"/>
              <w:bottom w:val="single" w:color="auto" w:sz="4" w:space="0"/>
              <w:right w:val="single" w:color="auto" w:sz="4" w:space="0"/>
            </w:tcBorders>
          </w:tcPr>
          <w:p w14:paraId="3D68CEC3">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47061E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9192E2A">
            <w:pPr>
              <w:wordWrap w:val="0"/>
              <w:spacing w:after="0" w:line="240" w:lineRule="auto"/>
              <w:jc w:val="center"/>
              <w:rPr>
                <w:rFonts w:ascii="Arial" w:hAnsi="Arial" w:cs="Arial"/>
                <w:kern w:val="2"/>
                <w:sz w:val="16"/>
                <w:szCs w:val="16"/>
              </w:rPr>
            </w:pPr>
          </w:p>
        </w:tc>
      </w:tr>
      <w:tr w14:paraId="74C525B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E8E181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3202" w:type="dxa"/>
            <w:tcBorders>
              <w:top w:val="nil"/>
              <w:left w:val="nil"/>
              <w:bottom w:val="single" w:color="auto" w:sz="4" w:space="0"/>
              <w:right w:val="single" w:color="auto" w:sz="4" w:space="0"/>
            </w:tcBorders>
            <w:shd w:val="clear" w:color="auto" w:fill="auto"/>
            <w:noWrap/>
            <w:vAlign w:val="top"/>
          </w:tcPr>
          <w:p w14:paraId="0D5249A2">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Solução para bateria: Solução para Bateria. Frasco com 1 litro.</w:t>
            </w:r>
          </w:p>
        </w:tc>
        <w:tc>
          <w:tcPr>
            <w:tcW w:w="675" w:type="dxa"/>
            <w:tcBorders>
              <w:top w:val="nil"/>
              <w:left w:val="nil"/>
              <w:bottom w:val="single" w:color="auto" w:sz="4" w:space="0"/>
              <w:right w:val="single" w:color="auto" w:sz="4" w:space="0"/>
            </w:tcBorders>
            <w:shd w:val="clear" w:color="auto" w:fill="auto"/>
            <w:noWrap/>
            <w:vAlign w:val="center"/>
          </w:tcPr>
          <w:p w14:paraId="60D69A7F">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1576EC9A">
            <w:pPr>
              <w:spacing w:line="240" w:lineRule="auto"/>
              <w:jc w:val="center"/>
              <w:rPr>
                <w:rFonts w:ascii="Arial" w:hAnsi="Arial" w:eastAsia="Arial" w:cs="Arial"/>
                <w:sz w:val="16"/>
                <w:szCs w:val="16"/>
                <w:rtl w:val="0"/>
              </w:rPr>
            </w:pPr>
            <w:r>
              <w:rPr>
                <w:rFonts w:ascii="Arial" w:hAnsi="Arial" w:cs="Arial"/>
                <w:color w:val="000000"/>
                <w:sz w:val="16"/>
                <w:szCs w:val="16"/>
              </w:rPr>
              <w:t>100</w:t>
            </w:r>
          </w:p>
        </w:tc>
        <w:tc>
          <w:tcPr>
            <w:tcW w:w="1230" w:type="dxa"/>
            <w:tcBorders>
              <w:top w:val="nil"/>
              <w:left w:val="single" w:color="auto" w:sz="4" w:space="0"/>
              <w:bottom w:val="single" w:color="auto" w:sz="4" w:space="0"/>
              <w:right w:val="single" w:color="auto" w:sz="4" w:space="0"/>
            </w:tcBorders>
          </w:tcPr>
          <w:p w14:paraId="5ABBB7D4">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8AA377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D9477A2">
            <w:pPr>
              <w:wordWrap w:val="0"/>
              <w:spacing w:after="0" w:line="240" w:lineRule="auto"/>
              <w:jc w:val="center"/>
              <w:rPr>
                <w:rFonts w:ascii="Arial" w:hAnsi="Arial" w:cs="Arial"/>
                <w:kern w:val="2"/>
                <w:sz w:val="16"/>
                <w:szCs w:val="16"/>
              </w:rPr>
            </w:pPr>
          </w:p>
        </w:tc>
      </w:tr>
      <w:tr w14:paraId="2AA1C21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79C05C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3202" w:type="dxa"/>
            <w:tcBorders>
              <w:top w:val="nil"/>
              <w:left w:val="nil"/>
              <w:bottom w:val="single" w:color="auto" w:sz="4" w:space="0"/>
              <w:right w:val="single" w:color="auto" w:sz="4" w:space="0"/>
            </w:tcBorders>
            <w:shd w:val="clear" w:color="auto" w:fill="auto"/>
            <w:noWrap/>
            <w:vAlign w:val="top"/>
          </w:tcPr>
          <w:p w14:paraId="5643D293">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5w30: Óleo lubrificante sae 5w30, api sn, sintético. Frasco com 1 litro.</w:t>
            </w:r>
          </w:p>
        </w:tc>
        <w:tc>
          <w:tcPr>
            <w:tcW w:w="675" w:type="dxa"/>
            <w:tcBorders>
              <w:top w:val="nil"/>
              <w:left w:val="nil"/>
              <w:bottom w:val="single" w:color="auto" w:sz="4" w:space="0"/>
              <w:right w:val="single" w:color="auto" w:sz="4" w:space="0"/>
            </w:tcBorders>
            <w:shd w:val="clear" w:color="auto" w:fill="auto"/>
            <w:noWrap/>
            <w:vAlign w:val="center"/>
          </w:tcPr>
          <w:p w14:paraId="1B4BA884">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6C1E15BF">
            <w:pPr>
              <w:spacing w:line="240" w:lineRule="auto"/>
              <w:jc w:val="center"/>
              <w:rPr>
                <w:rFonts w:ascii="Arial" w:hAnsi="Arial" w:eastAsia="Arial" w:cs="Arial"/>
                <w:sz w:val="16"/>
                <w:szCs w:val="16"/>
                <w:rtl w:val="0"/>
              </w:rPr>
            </w:pPr>
            <w:r>
              <w:rPr>
                <w:rFonts w:ascii="Arial" w:hAnsi="Arial" w:cs="Arial"/>
                <w:color w:val="000000"/>
                <w:sz w:val="16"/>
                <w:szCs w:val="16"/>
              </w:rPr>
              <w:t>500</w:t>
            </w:r>
          </w:p>
        </w:tc>
        <w:tc>
          <w:tcPr>
            <w:tcW w:w="1230" w:type="dxa"/>
            <w:tcBorders>
              <w:top w:val="nil"/>
              <w:left w:val="single" w:color="auto" w:sz="4" w:space="0"/>
              <w:bottom w:val="single" w:color="auto" w:sz="4" w:space="0"/>
              <w:right w:val="single" w:color="auto" w:sz="4" w:space="0"/>
            </w:tcBorders>
          </w:tcPr>
          <w:p w14:paraId="2ED9577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4A1C6FF">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9C2030F">
            <w:pPr>
              <w:wordWrap w:val="0"/>
              <w:spacing w:after="0" w:line="240" w:lineRule="auto"/>
              <w:jc w:val="center"/>
              <w:rPr>
                <w:rFonts w:ascii="Arial" w:hAnsi="Arial" w:cs="Arial"/>
                <w:kern w:val="2"/>
                <w:sz w:val="16"/>
                <w:szCs w:val="16"/>
              </w:rPr>
            </w:pPr>
          </w:p>
        </w:tc>
      </w:tr>
      <w:tr w14:paraId="6118869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3C3153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3202" w:type="dxa"/>
            <w:tcBorders>
              <w:top w:val="nil"/>
              <w:left w:val="nil"/>
              <w:bottom w:val="single" w:color="auto" w:sz="4" w:space="0"/>
              <w:right w:val="single" w:color="auto" w:sz="4" w:space="0"/>
            </w:tcBorders>
            <w:shd w:val="clear" w:color="auto" w:fill="auto"/>
            <w:noWrap/>
            <w:vAlign w:val="top"/>
          </w:tcPr>
          <w:p w14:paraId="6C394353">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Arla 32: Agente Redutor Líquido de óxido de nitrogênio automotivo, composto por 32,5 % de ureia de alta pureza em água demineralizada, transparente, não inflamável e não tóxico. Galão de 20 litros.</w:t>
            </w:r>
          </w:p>
        </w:tc>
        <w:tc>
          <w:tcPr>
            <w:tcW w:w="675" w:type="dxa"/>
            <w:tcBorders>
              <w:top w:val="nil"/>
              <w:left w:val="nil"/>
              <w:bottom w:val="single" w:color="auto" w:sz="4" w:space="0"/>
              <w:right w:val="single" w:color="auto" w:sz="4" w:space="0"/>
            </w:tcBorders>
            <w:shd w:val="clear" w:color="auto" w:fill="auto"/>
            <w:noWrap/>
            <w:vAlign w:val="center"/>
          </w:tcPr>
          <w:p w14:paraId="44D13CAA">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0A1AF83C">
            <w:pPr>
              <w:spacing w:line="240" w:lineRule="auto"/>
              <w:jc w:val="center"/>
              <w:rPr>
                <w:rFonts w:ascii="Arial" w:hAnsi="Arial" w:eastAsia="Arial" w:cs="Arial"/>
                <w:sz w:val="16"/>
                <w:szCs w:val="16"/>
                <w:rtl w:val="0"/>
              </w:rPr>
            </w:pPr>
            <w:r>
              <w:rPr>
                <w:rFonts w:ascii="Arial" w:hAnsi="Arial" w:cs="Arial"/>
                <w:color w:val="000000"/>
                <w:sz w:val="16"/>
                <w:szCs w:val="16"/>
              </w:rPr>
              <w:t>350</w:t>
            </w:r>
          </w:p>
        </w:tc>
        <w:tc>
          <w:tcPr>
            <w:tcW w:w="1230" w:type="dxa"/>
            <w:tcBorders>
              <w:top w:val="nil"/>
              <w:left w:val="single" w:color="auto" w:sz="4" w:space="0"/>
              <w:bottom w:val="single" w:color="auto" w:sz="4" w:space="0"/>
              <w:right w:val="single" w:color="auto" w:sz="4" w:space="0"/>
            </w:tcBorders>
          </w:tcPr>
          <w:p w14:paraId="191C23D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193D0C9">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FB91403">
            <w:pPr>
              <w:wordWrap w:val="0"/>
              <w:spacing w:after="0" w:line="240" w:lineRule="auto"/>
              <w:jc w:val="center"/>
              <w:rPr>
                <w:rFonts w:ascii="Arial" w:hAnsi="Arial" w:cs="Arial"/>
                <w:kern w:val="2"/>
                <w:sz w:val="16"/>
                <w:szCs w:val="16"/>
              </w:rPr>
            </w:pPr>
          </w:p>
        </w:tc>
      </w:tr>
      <w:tr w14:paraId="37D9B80F">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D1D133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3202" w:type="dxa"/>
            <w:tcBorders>
              <w:top w:val="nil"/>
              <w:left w:val="nil"/>
              <w:bottom w:val="single" w:color="auto" w:sz="4" w:space="0"/>
              <w:right w:val="single" w:color="auto" w:sz="4" w:space="0"/>
            </w:tcBorders>
            <w:shd w:val="clear" w:color="auto" w:fill="auto"/>
            <w:noWrap/>
            <w:vAlign w:val="top"/>
          </w:tcPr>
          <w:p w14:paraId="087FFD9E">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 xml:space="preserve">Graxa: Graxa automotiva para chassi, </w:t>
            </w:r>
            <w:r>
              <w:rPr>
                <w:rFonts w:ascii="Arial" w:hAnsi="Arial" w:cs="Arial"/>
                <w:color w:val="001D35"/>
                <w:sz w:val="16"/>
                <w:szCs w:val="16"/>
                <w:shd w:val="clear" w:color="auto" w:fill="FFFFFF"/>
              </w:rPr>
              <w:t>composto lubrificante semissólido</w:t>
            </w:r>
            <w:r>
              <w:rPr>
                <w:rFonts w:ascii="Arial" w:hAnsi="Arial" w:cs="Arial"/>
                <w:sz w:val="16"/>
                <w:szCs w:val="16"/>
              </w:rPr>
              <w:t>, balde: 20 Kg.</w:t>
            </w:r>
          </w:p>
        </w:tc>
        <w:tc>
          <w:tcPr>
            <w:tcW w:w="675" w:type="dxa"/>
            <w:tcBorders>
              <w:top w:val="nil"/>
              <w:left w:val="nil"/>
              <w:bottom w:val="single" w:color="auto" w:sz="4" w:space="0"/>
              <w:right w:val="single" w:color="auto" w:sz="4" w:space="0"/>
            </w:tcBorders>
            <w:shd w:val="clear" w:color="auto" w:fill="auto"/>
            <w:noWrap/>
            <w:vAlign w:val="center"/>
          </w:tcPr>
          <w:p w14:paraId="2390A024">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588333CE">
            <w:pPr>
              <w:spacing w:line="240" w:lineRule="auto"/>
              <w:jc w:val="center"/>
              <w:rPr>
                <w:rFonts w:ascii="Arial" w:hAnsi="Arial" w:eastAsia="Arial" w:cs="Arial"/>
                <w:sz w:val="16"/>
                <w:szCs w:val="16"/>
                <w:rtl w:val="0"/>
              </w:rPr>
            </w:pPr>
            <w:r>
              <w:rPr>
                <w:rFonts w:ascii="Arial" w:hAnsi="Arial" w:cs="Arial"/>
                <w:color w:val="000000"/>
                <w:sz w:val="16"/>
                <w:szCs w:val="16"/>
              </w:rPr>
              <w:t>54</w:t>
            </w:r>
          </w:p>
        </w:tc>
        <w:tc>
          <w:tcPr>
            <w:tcW w:w="1230" w:type="dxa"/>
            <w:tcBorders>
              <w:top w:val="nil"/>
              <w:left w:val="single" w:color="auto" w:sz="4" w:space="0"/>
              <w:bottom w:val="single" w:color="auto" w:sz="4" w:space="0"/>
              <w:right w:val="single" w:color="auto" w:sz="4" w:space="0"/>
            </w:tcBorders>
          </w:tcPr>
          <w:p w14:paraId="56B3731D">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0DAAF957">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613661B">
            <w:pPr>
              <w:wordWrap w:val="0"/>
              <w:spacing w:after="0" w:line="240" w:lineRule="auto"/>
              <w:jc w:val="center"/>
              <w:rPr>
                <w:rFonts w:ascii="Arial" w:hAnsi="Arial" w:cs="Arial"/>
                <w:kern w:val="2"/>
                <w:sz w:val="16"/>
                <w:szCs w:val="16"/>
              </w:rPr>
            </w:pPr>
          </w:p>
        </w:tc>
      </w:tr>
      <w:tr w14:paraId="4B28AA7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EBF5D2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3202" w:type="dxa"/>
            <w:tcBorders>
              <w:top w:val="nil"/>
              <w:left w:val="nil"/>
              <w:bottom w:val="single" w:color="auto" w:sz="4" w:space="0"/>
              <w:right w:val="single" w:color="auto" w:sz="4" w:space="0"/>
            </w:tcBorders>
            <w:shd w:val="clear" w:color="auto" w:fill="auto"/>
            <w:noWrap/>
            <w:vAlign w:val="top"/>
          </w:tcPr>
          <w:p w14:paraId="600B013D">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20w50: Óleo lubrificante, API SL, mineral 20w50. Frasco de 1 litro.</w:t>
            </w:r>
          </w:p>
        </w:tc>
        <w:tc>
          <w:tcPr>
            <w:tcW w:w="675" w:type="dxa"/>
            <w:tcBorders>
              <w:top w:val="nil"/>
              <w:left w:val="nil"/>
              <w:bottom w:val="single" w:color="auto" w:sz="4" w:space="0"/>
              <w:right w:val="single" w:color="auto" w:sz="4" w:space="0"/>
            </w:tcBorders>
            <w:shd w:val="clear" w:color="auto" w:fill="auto"/>
            <w:noWrap/>
            <w:vAlign w:val="center"/>
          </w:tcPr>
          <w:p w14:paraId="0FB95560">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6DF092D5">
            <w:pPr>
              <w:spacing w:line="240" w:lineRule="auto"/>
              <w:jc w:val="center"/>
              <w:rPr>
                <w:rFonts w:ascii="Arial" w:hAnsi="Arial" w:eastAsia="Arial" w:cs="Arial"/>
                <w:sz w:val="16"/>
                <w:szCs w:val="16"/>
                <w:rtl w:val="0"/>
              </w:rPr>
            </w:pPr>
            <w:r>
              <w:rPr>
                <w:rFonts w:ascii="Arial" w:hAnsi="Arial" w:cs="Arial"/>
                <w:color w:val="000000"/>
                <w:sz w:val="16"/>
                <w:szCs w:val="16"/>
              </w:rPr>
              <w:t>175</w:t>
            </w:r>
          </w:p>
        </w:tc>
        <w:tc>
          <w:tcPr>
            <w:tcW w:w="1230" w:type="dxa"/>
            <w:tcBorders>
              <w:top w:val="nil"/>
              <w:left w:val="single" w:color="auto" w:sz="4" w:space="0"/>
              <w:bottom w:val="single" w:color="auto" w:sz="4" w:space="0"/>
              <w:right w:val="single" w:color="auto" w:sz="4" w:space="0"/>
            </w:tcBorders>
          </w:tcPr>
          <w:p w14:paraId="7E142BA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BA528AB">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2368B81E">
            <w:pPr>
              <w:wordWrap w:val="0"/>
              <w:spacing w:after="0" w:line="240" w:lineRule="auto"/>
              <w:jc w:val="center"/>
              <w:rPr>
                <w:rFonts w:ascii="Arial" w:hAnsi="Arial" w:cs="Arial"/>
                <w:kern w:val="2"/>
                <w:sz w:val="16"/>
                <w:szCs w:val="16"/>
              </w:rPr>
            </w:pPr>
          </w:p>
        </w:tc>
      </w:tr>
      <w:tr w14:paraId="4BB7C350">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8BBB1C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3202" w:type="dxa"/>
            <w:tcBorders>
              <w:top w:val="nil"/>
              <w:left w:val="nil"/>
              <w:bottom w:val="single" w:color="auto" w:sz="4" w:space="0"/>
              <w:right w:val="single" w:color="auto" w:sz="4" w:space="0"/>
            </w:tcBorders>
            <w:shd w:val="clear" w:color="auto" w:fill="auto"/>
            <w:noWrap/>
            <w:vAlign w:val="top"/>
          </w:tcPr>
          <w:p w14:paraId="4C108F54">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10w30: Óleo lubrificante, MX ApI SL/JASO MA2, semissintético 10w30. Frasco de 1 litro.</w:t>
            </w:r>
          </w:p>
        </w:tc>
        <w:tc>
          <w:tcPr>
            <w:tcW w:w="675" w:type="dxa"/>
            <w:tcBorders>
              <w:top w:val="nil"/>
              <w:left w:val="nil"/>
              <w:bottom w:val="single" w:color="auto" w:sz="4" w:space="0"/>
              <w:right w:val="single" w:color="auto" w:sz="4" w:space="0"/>
            </w:tcBorders>
            <w:shd w:val="clear" w:color="auto" w:fill="auto"/>
            <w:noWrap/>
            <w:vAlign w:val="center"/>
          </w:tcPr>
          <w:p w14:paraId="6CA0099D">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59F68907">
            <w:pPr>
              <w:spacing w:line="240" w:lineRule="auto"/>
              <w:jc w:val="center"/>
              <w:rPr>
                <w:rFonts w:ascii="Arial" w:hAnsi="Arial" w:eastAsia="Arial" w:cs="Arial"/>
                <w:sz w:val="16"/>
                <w:szCs w:val="16"/>
                <w:rtl w:val="0"/>
              </w:rPr>
            </w:pPr>
            <w:r>
              <w:rPr>
                <w:rFonts w:ascii="Arial" w:hAnsi="Arial" w:cs="Arial"/>
                <w:color w:val="000000"/>
                <w:sz w:val="16"/>
                <w:szCs w:val="16"/>
              </w:rPr>
              <w:t>130</w:t>
            </w:r>
          </w:p>
        </w:tc>
        <w:tc>
          <w:tcPr>
            <w:tcW w:w="1230" w:type="dxa"/>
            <w:tcBorders>
              <w:top w:val="nil"/>
              <w:left w:val="single" w:color="auto" w:sz="4" w:space="0"/>
              <w:bottom w:val="single" w:color="auto" w:sz="4" w:space="0"/>
              <w:right w:val="single" w:color="auto" w:sz="4" w:space="0"/>
            </w:tcBorders>
          </w:tcPr>
          <w:p w14:paraId="0F1893E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C689D26">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797EDBB4">
            <w:pPr>
              <w:wordWrap w:val="0"/>
              <w:spacing w:after="0" w:line="240" w:lineRule="auto"/>
              <w:jc w:val="center"/>
              <w:rPr>
                <w:rFonts w:ascii="Arial" w:hAnsi="Arial" w:cs="Arial"/>
                <w:kern w:val="2"/>
                <w:sz w:val="16"/>
                <w:szCs w:val="16"/>
              </w:rPr>
            </w:pPr>
          </w:p>
        </w:tc>
      </w:tr>
      <w:tr w14:paraId="07A774D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81A038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3202" w:type="dxa"/>
            <w:tcBorders>
              <w:top w:val="nil"/>
              <w:left w:val="nil"/>
              <w:bottom w:val="single" w:color="auto" w:sz="4" w:space="0"/>
              <w:right w:val="single" w:color="auto" w:sz="4" w:space="0"/>
            </w:tcBorders>
            <w:shd w:val="clear" w:color="auto" w:fill="auto"/>
            <w:noWrap/>
            <w:vAlign w:val="top"/>
          </w:tcPr>
          <w:p w14:paraId="611D0CE3">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Fluído Dot 3: Fluído para freio dot 3. Frasco de 500 ml.</w:t>
            </w:r>
          </w:p>
        </w:tc>
        <w:tc>
          <w:tcPr>
            <w:tcW w:w="675" w:type="dxa"/>
            <w:tcBorders>
              <w:top w:val="nil"/>
              <w:left w:val="nil"/>
              <w:bottom w:val="single" w:color="auto" w:sz="4" w:space="0"/>
              <w:right w:val="single" w:color="auto" w:sz="4" w:space="0"/>
            </w:tcBorders>
            <w:shd w:val="clear" w:color="auto" w:fill="auto"/>
            <w:noWrap/>
            <w:vAlign w:val="center"/>
          </w:tcPr>
          <w:p w14:paraId="11197BAD">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1479758C">
            <w:pPr>
              <w:spacing w:line="240" w:lineRule="auto"/>
              <w:jc w:val="center"/>
              <w:rPr>
                <w:rFonts w:ascii="Arial" w:hAnsi="Arial" w:eastAsia="Arial" w:cs="Arial"/>
                <w:sz w:val="16"/>
                <w:szCs w:val="16"/>
                <w:rtl w:val="0"/>
              </w:rPr>
            </w:pPr>
            <w:r>
              <w:rPr>
                <w:rFonts w:ascii="Arial" w:hAnsi="Arial" w:cs="Arial"/>
                <w:color w:val="000000"/>
                <w:sz w:val="16"/>
                <w:szCs w:val="16"/>
              </w:rPr>
              <w:t>275</w:t>
            </w:r>
          </w:p>
        </w:tc>
        <w:tc>
          <w:tcPr>
            <w:tcW w:w="1230" w:type="dxa"/>
            <w:tcBorders>
              <w:top w:val="nil"/>
              <w:left w:val="single" w:color="auto" w:sz="4" w:space="0"/>
              <w:bottom w:val="single" w:color="auto" w:sz="4" w:space="0"/>
              <w:right w:val="single" w:color="auto" w:sz="4" w:space="0"/>
            </w:tcBorders>
          </w:tcPr>
          <w:p w14:paraId="03A81D4F">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5D69E112">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57A0FF5E">
            <w:pPr>
              <w:wordWrap w:val="0"/>
              <w:spacing w:after="0" w:line="240" w:lineRule="auto"/>
              <w:jc w:val="center"/>
              <w:rPr>
                <w:rFonts w:ascii="Arial" w:hAnsi="Arial" w:cs="Arial"/>
                <w:kern w:val="2"/>
                <w:sz w:val="16"/>
                <w:szCs w:val="16"/>
              </w:rPr>
            </w:pPr>
          </w:p>
        </w:tc>
      </w:tr>
      <w:tr w14:paraId="3437871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568C98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3202" w:type="dxa"/>
            <w:tcBorders>
              <w:top w:val="nil"/>
              <w:left w:val="nil"/>
              <w:bottom w:val="single" w:color="auto" w:sz="4" w:space="0"/>
              <w:right w:val="single" w:color="auto" w:sz="4" w:space="0"/>
            </w:tcBorders>
            <w:shd w:val="clear" w:color="auto" w:fill="auto"/>
            <w:noWrap/>
            <w:vAlign w:val="top"/>
          </w:tcPr>
          <w:p w14:paraId="39F2516C">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Fluído Dot 4: Fluído para freio dot 4. Frasco de 500 ml.</w:t>
            </w:r>
          </w:p>
        </w:tc>
        <w:tc>
          <w:tcPr>
            <w:tcW w:w="675" w:type="dxa"/>
            <w:tcBorders>
              <w:top w:val="nil"/>
              <w:left w:val="nil"/>
              <w:bottom w:val="single" w:color="auto" w:sz="4" w:space="0"/>
              <w:right w:val="single" w:color="auto" w:sz="4" w:space="0"/>
            </w:tcBorders>
            <w:shd w:val="clear" w:color="auto" w:fill="auto"/>
            <w:noWrap/>
            <w:vAlign w:val="center"/>
          </w:tcPr>
          <w:p w14:paraId="4B50DD79">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713678BC">
            <w:pPr>
              <w:spacing w:line="240" w:lineRule="auto"/>
              <w:jc w:val="center"/>
              <w:rPr>
                <w:rFonts w:ascii="Arial" w:hAnsi="Arial" w:eastAsia="Arial" w:cs="Arial"/>
                <w:sz w:val="16"/>
                <w:szCs w:val="16"/>
                <w:rtl w:val="0"/>
              </w:rPr>
            </w:pPr>
            <w:r>
              <w:rPr>
                <w:rFonts w:ascii="Arial" w:hAnsi="Arial" w:cs="Arial"/>
                <w:color w:val="000000"/>
                <w:sz w:val="16"/>
                <w:szCs w:val="16"/>
              </w:rPr>
              <w:t>290</w:t>
            </w:r>
          </w:p>
        </w:tc>
        <w:tc>
          <w:tcPr>
            <w:tcW w:w="1230" w:type="dxa"/>
            <w:tcBorders>
              <w:top w:val="nil"/>
              <w:left w:val="single" w:color="auto" w:sz="4" w:space="0"/>
              <w:bottom w:val="single" w:color="auto" w:sz="4" w:space="0"/>
              <w:right w:val="single" w:color="auto" w:sz="4" w:space="0"/>
            </w:tcBorders>
          </w:tcPr>
          <w:p w14:paraId="20586092">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13941B9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3A52E257">
            <w:pPr>
              <w:wordWrap w:val="0"/>
              <w:spacing w:after="0" w:line="240" w:lineRule="auto"/>
              <w:jc w:val="center"/>
              <w:rPr>
                <w:rFonts w:ascii="Arial" w:hAnsi="Arial" w:cs="Arial"/>
                <w:kern w:val="2"/>
                <w:sz w:val="16"/>
                <w:szCs w:val="16"/>
              </w:rPr>
            </w:pPr>
          </w:p>
        </w:tc>
      </w:tr>
      <w:tr w14:paraId="34433A5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65D265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3202" w:type="dxa"/>
            <w:tcBorders>
              <w:top w:val="nil"/>
              <w:left w:val="nil"/>
              <w:bottom w:val="single" w:color="auto" w:sz="4" w:space="0"/>
              <w:right w:val="single" w:color="auto" w:sz="4" w:space="0"/>
            </w:tcBorders>
            <w:shd w:val="clear" w:color="auto" w:fill="auto"/>
            <w:noWrap/>
            <w:vAlign w:val="top"/>
          </w:tcPr>
          <w:p w14:paraId="49D7967A">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15w-40 ACEAE 11  20L: Óleo lubrificante 15w40, APICK-4, ACEA E11. Galão de 20 litros.</w:t>
            </w:r>
          </w:p>
        </w:tc>
        <w:tc>
          <w:tcPr>
            <w:tcW w:w="675" w:type="dxa"/>
            <w:tcBorders>
              <w:top w:val="nil"/>
              <w:left w:val="nil"/>
              <w:bottom w:val="single" w:color="auto" w:sz="4" w:space="0"/>
              <w:right w:val="single" w:color="auto" w:sz="4" w:space="0"/>
            </w:tcBorders>
            <w:shd w:val="clear" w:color="auto" w:fill="auto"/>
            <w:noWrap/>
            <w:vAlign w:val="center"/>
          </w:tcPr>
          <w:p w14:paraId="49CA8197">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4EFF4970">
            <w:pPr>
              <w:spacing w:line="240" w:lineRule="auto"/>
              <w:jc w:val="center"/>
              <w:rPr>
                <w:rFonts w:ascii="Arial" w:hAnsi="Arial" w:eastAsia="Arial" w:cs="Arial"/>
                <w:sz w:val="16"/>
                <w:szCs w:val="16"/>
                <w:rtl w:val="0"/>
              </w:rPr>
            </w:pPr>
            <w:r>
              <w:rPr>
                <w:rFonts w:ascii="Arial" w:hAnsi="Arial" w:cs="Arial"/>
                <w:color w:val="000000"/>
                <w:sz w:val="16"/>
                <w:szCs w:val="16"/>
              </w:rPr>
              <w:t>35</w:t>
            </w:r>
          </w:p>
        </w:tc>
        <w:tc>
          <w:tcPr>
            <w:tcW w:w="1230" w:type="dxa"/>
            <w:tcBorders>
              <w:top w:val="nil"/>
              <w:left w:val="single" w:color="auto" w:sz="4" w:space="0"/>
              <w:bottom w:val="single" w:color="auto" w:sz="4" w:space="0"/>
              <w:right w:val="single" w:color="auto" w:sz="4" w:space="0"/>
            </w:tcBorders>
          </w:tcPr>
          <w:p w14:paraId="77ECE6D5">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3368CDFD">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49012B61">
            <w:pPr>
              <w:wordWrap w:val="0"/>
              <w:spacing w:after="0" w:line="240" w:lineRule="auto"/>
              <w:jc w:val="center"/>
              <w:rPr>
                <w:rFonts w:ascii="Arial" w:hAnsi="Arial" w:cs="Arial"/>
                <w:kern w:val="2"/>
                <w:sz w:val="16"/>
                <w:szCs w:val="16"/>
              </w:rPr>
            </w:pPr>
          </w:p>
        </w:tc>
      </w:tr>
      <w:tr w14:paraId="350A07CC">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15E6DE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3202" w:type="dxa"/>
            <w:tcBorders>
              <w:top w:val="nil"/>
              <w:left w:val="nil"/>
              <w:bottom w:val="single" w:color="auto" w:sz="4" w:space="0"/>
              <w:right w:val="single" w:color="auto" w:sz="4" w:space="0"/>
            </w:tcBorders>
            <w:shd w:val="clear" w:color="auto" w:fill="auto"/>
            <w:noWrap/>
            <w:vAlign w:val="top"/>
          </w:tcPr>
          <w:p w14:paraId="25E07EF6">
            <w:pPr>
              <w:autoSpaceDE w:val="0"/>
              <w:autoSpaceDN w:val="0"/>
              <w:adjustRightInd w:val="0"/>
              <w:spacing w:after="0" w:line="240" w:lineRule="auto"/>
              <w:jc w:val="both"/>
              <w:rPr>
                <w:rFonts w:ascii="Arial" w:hAnsi="Arial" w:eastAsia="Arial" w:cs="Arial"/>
                <w:sz w:val="16"/>
                <w:szCs w:val="16"/>
                <w:rtl w:val="0"/>
              </w:rPr>
            </w:pPr>
            <w:r>
              <w:rPr>
                <w:rFonts w:ascii="Arial" w:hAnsi="Arial" w:cs="Arial"/>
                <w:sz w:val="16"/>
                <w:szCs w:val="16"/>
              </w:rPr>
              <w:t>Óleo 140: Óleo lubrificante 140, API GL 5, mineral, para câmbios, diferenciais e redutores.</w:t>
            </w:r>
          </w:p>
        </w:tc>
        <w:tc>
          <w:tcPr>
            <w:tcW w:w="675" w:type="dxa"/>
            <w:tcBorders>
              <w:top w:val="nil"/>
              <w:left w:val="nil"/>
              <w:bottom w:val="single" w:color="auto" w:sz="4" w:space="0"/>
              <w:right w:val="single" w:color="auto" w:sz="4" w:space="0"/>
            </w:tcBorders>
            <w:shd w:val="clear" w:color="auto" w:fill="auto"/>
            <w:noWrap/>
            <w:vAlign w:val="center"/>
          </w:tcPr>
          <w:p w14:paraId="628A63FA">
            <w:pPr>
              <w:spacing w:line="240" w:lineRule="auto"/>
              <w:jc w:val="center"/>
              <w:rPr>
                <w:rFonts w:hint="default" w:ascii="Arial" w:hAnsi="Arial" w:eastAsia="Arial" w:cs="Arial"/>
                <w:b w:val="0"/>
                <w:bCs/>
                <w:color w:val="000000" w:themeColor="text1"/>
                <w:sz w:val="16"/>
                <w:szCs w:val="16"/>
                <w:vertAlign w:val="baseline"/>
                <w:lang w:val="en-US" w:eastAsia="pt-BR" w:bidi="ar-SA"/>
                <w14:textFill>
                  <w14:solidFill>
                    <w14:schemeClr w14:val="tx1"/>
                  </w14:solidFill>
                </w14:textFill>
              </w:rPr>
            </w:pPr>
            <w:r>
              <w:rPr>
                <w:rFonts w:ascii="Arial" w:hAnsi="Arial" w:cs="Arial"/>
                <w:sz w:val="16"/>
                <w:szCs w:val="16"/>
              </w:rPr>
              <w:t>Und.</w:t>
            </w:r>
          </w:p>
        </w:tc>
        <w:tc>
          <w:tcPr>
            <w:tcW w:w="1020" w:type="dxa"/>
            <w:tcBorders>
              <w:top w:val="nil"/>
              <w:left w:val="single" w:color="auto" w:sz="4" w:space="0"/>
              <w:bottom w:val="single" w:color="auto" w:sz="4" w:space="0"/>
              <w:right w:val="single" w:color="auto" w:sz="4" w:space="0"/>
            </w:tcBorders>
            <w:shd w:val="clear" w:color="auto" w:fill="auto"/>
            <w:noWrap/>
            <w:vAlign w:val="center"/>
          </w:tcPr>
          <w:p w14:paraId="3F2E74CF">
            <w:pPr>
              <w:spacing w:line="240" w:lineRule="auto"/>
              <w:jc w:val="center"/>
              <w:rPr>
                <w:rFonts w:ascii="Arial" w:hAnsi="Arial" w:eastAsia="Arial" w:cs="Arial"/>
                <w:sz w:val="16"/>
                <w:szCs w:val="16"/>
                <w:rtl w:val="0"/>
              </w:rPr>
            </w:pPr>
            <w:r>
              <w:rPr>
                <w:rFonts w:ascii="Arial" w:hAnsi="Arial" w:cs="Arial"/>
                <w:color w:val="000000"/>
                <w:sz w:val="16"/>
                <w:szCs w:val="16"/>
              </w:rPr>
              <w:t>25</w:t>
            </w:r>
          </w:p>
        </w:tc>
        <w:tc>
          <w:tcPr>
            <w:tcW w:w="1230" w:type="dxa"/>
            <w:tcBorders>
              <w:top w:val="nil"/>
              <w:left w:val="single" w:color="auto" w:sz="4" w:space="0"/>
              <w:bottom w:val="single" w:color="auto" w:sz="4" w:space="0"/>
              <w:right w:val="single" w:color="auto" w:sz="4" w:space="0"/>
            </w:tcBorders>
          </w:tcPr>
          <w:p w14:paraId="566E062B">
            <w:pPr>
              <w:wordWrap w:val="0"/>
              <w:spacing w:after="0" w:line="240" w:lineRule="auto"/>
              <w:jc w:val="center"/>
              <w:rPr>
                <w:rFonts w:ascii="Arial" w:hAnsi="Arial" w:cs="Arial"/>
                <w:kern w:val="2"/>
                <w:sz w:val="16"/>
                <w:szCs w:val="16"/>
              </w:rPr>
            </w:pPr>
          </w:p>
        </w:tc>
        <w:tc>
          <w:tcPr>
            <w:tcW w:w="1350" w:type="dxa"/>
            <w:tcBorders>
              <w:top w:val="nil"/>
              <w:left w:val="single" w:color="auto" w:sz="4" w:space="0"/>
              <w:bottom w:val="single" w:color="auto" w:sz="4" w:space="0"/>
              <w:right w:val="single" w:color="auto" w:sz="4" w:space="0"/>
            </w:tcBorders>
          </w:tcPr>
          <w:p w14:paraId="7424CC05">
            <w:pPr>
              <w:wordWrap w:val="0"/>
              <w:spacing w:after="0" w:line="240" w:lineRule="auto"/>
              <w:jc w:val="center"/>
              <w:rPr>
                <w:rFonts w:ascii="Arial" w:hAnsi="Arial" w:cs="Arial"/>
                <w:kern w:val="2"/>
                <w:sz w:val="16"/>
                <w:szCs w:val="16"/>
              </w:rPr>
            </w:pPr>
          </w:p>
        </w:tc>
        <w:tc>
          <w:tcPr>
            <w:tcW w:w="1155" w:type="dxa"/>
            <w:tcBorders>
              <w:top w:val="nil"/>
              <w:left w:val="single" w:color="auto" w:sz="4" w:space="0"/>
              <w:bottom w:val="single" w:color="auto" w:sz="4" w:space="0"/>
              <w:right w:val="single" w:color="auto" w:sz="4" w:space="0"/>
            </w:tcBorders>
          </w:tcPr>
          <w:p w14:paraId="022BDD27">
            <w:pPr>
              <w:wordWrap w:val="0"/>
              <w:spacing w:after="0" w:line="240" w:lineRule="auto"/>
              <w:jc w:val="center"/>
              <w:rPr>
                <w:rFonts w:ascii="Arial" w:hAnsi="Arial" w:cs="Arial"/>
                <w:kern w:val="2"/>
                <w:sz w:val="16"/>
                <w:szCs w:val="16"/>
              </w:rPr>
            </w:pPr>
          </w:p>
        </w:tc>
      </w:tr>
      <w:tr w14:paraId="62C9A7C1">
        <w:tblPrEx>
          <w:tblCellMar>
            <w:top w:w="0" w:type="dxa"/>
            <w:left w:w="70" w:type="dxa"/>
            <w:bottom w:w="0" w:type="dxa"/>
            <w:right w:w="70" w:type="dxa"/>
          </w:tblCellMar>
        </w:tblPrEx>
        <w:trPr>
          <w:trHeight w:val="324" w:hRule="atLeast"/>
          <w:jc w:val="center"/>
        </w:trPr>
        <w:tc>
          <w:tcPr>
            <w:tcW w:w="8044" w:type="dxa"/>
            <w:gridSpan w:val="6"/>
            <w:tcBorders>
              <w:top w:val="single" w:color="auto" w:sz="4" w:space="0"/>
              <w:left w:val="single" w:color="auto" w:sz="4" w:space="0"/>
              <w:bottom w:val="single" w:color="auto" w:sz="4" w:space="0"/>
              <w:right w:val="single" w:color="auto" w:sz="4" w:space="0"/>
            </w:tcBorders>
            <w:noWrap/>
            <w:vAlign w:val="center"/>
          </w:tcPr>
          <w:p w14:paraId="4B9BB8CF">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155" w:type="dxa"/>
            <w:tcBorders>
              <w:top w:val="single" w:color="auto" w:sz="4" w:space="0"/>
              <w:left w:val="single" w:color="auto" w:sz="4" w:space="0"/>
              <w:bottom w:val="single" w:color="auto" w:sz="4" w:space="0"/>
              <w:right w:val="single" w:color="auto" w:sz="4" w:space="0"/>
            </w:tcBorders>
            <w:noWrap/>
            <w:vAlign w:val="center"/>
          </w:tcPr>
          <w:p w14:paraId="0254A3BD">
            <w:pPr>
              <w:spacing w:line="240" w:lineRule="auto"/>
              <w:jc w:val="center"/>
              <w:rPr>
                <w:rFonts w:ascii="Arial" w:hAnsi="Arial" w:cs="Arial"/>
                <w:kern w:val="2"/>
                <w:sz w:val="16"/>
                <w:szCs w:val="16"/>
                <w:shd w:val="clear" w:color="auto" w:fill="FFFFFF"/>
              </w:rPr>
            </w:pPr>
          </w:p>
        </w:tc>
      </w:tr>
    </w:tbl>
    <w:p w14:paraId="54D61499">
      <w:pPr>
        <w:pStyle w:val="220"/>
        <w:numPr>
          <w:ilvl w:val="1"/>
          <w:numId w:val="25"/>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14375124">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241E33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lang w:val="pt-BR"/>
        </w:rPr>
      </w:pPr>
      <w:r>
        <w:rPr>
          <w:rFonts w:hint="default" w:ascii="Arial" w:hAnsi="Arial" w:eastAsia="Times New Roman" w:cs="Times New Roman"/>
          <w:sz w:val="17"/>
          <w:szCs w:val="17"/>
          <w:lang w:val="pt-BR"/>
        </w:rPr>
        <w:t xml:space="preserve">2.1. </w:t>
      </w:r>
      <w:r>
        <w:rPr>
          <w:rFonts w:hint="default" w:ascii="Arial" w:hAnsi="Arial" w:eastAsia="Times New Roman"/>
          <w:sz w:val="17"/>
          <w:szCs w:val="17"/>
        </w:rPr>
        <w:t xml:space="preserve">A </w:t>
      </w:r>
      <w:r>
        <w:rPr>
          <w:rFonts w:hint="default" w:ascii="Arial" w:hAnsi="Arial"/>
          <w:sz w:val="17"/>
          <w:szCs w:val="17"/>
          <w:lang w:val="pt-BR"/>
        </w:rPr>
        <w:t>s</w:t>
      </w:r>
      <w:r>
        <w:rPr>
          <w:rFonts w:hint="default" w:ascii="Arial" w:hAnsi="Arial" w:eastAsia="Times New Roman"/>
          <w:sz w:val="17"/>
          <w:szCs w:val="17"/>
        </w:rPr>
        <w:t xml:space="preserve">olicitação de </w:t>
      </w:r>
      <w:r>
        <w:rPr>
          <w:rFonts w:hint="default" w:ascii="Arial" w:hAnsi="Arial"/>
          <w:sz w:val="17"/>
          <w:szCs w:val="17"/>
          <w:lang w:val="pt-BR"/>
        </w:rPr>
        <w:t>f</w:t>
      </w:r>
      <w:r>
        <w:rPr>
          <w:rFonts w:hint="default" w:ascii="Arial" w:hAnsi="Arial" w:eastAsia="Times New Roman"/>
          <w:sz w:val="17"/>
          <w:szCs w:val="17"/>
        </w:rPr>
        <w:t xml:space="preserve">ornecimento será enviada à contratada pelo setor competente, devendo a entrega dos materiais ocorrer no prazo Maximo de 30 (trinta) dias após o recebimento da </w:t>
      </w:r>
      <w:r>
        <w:rPr>
          <w:rFonts w:hint="default" w:ascii="Arial" w:hAnsi="Arial"/>
          <w:sz w:val="17"/>
          <w:szCs w:val="17"/>
          <w:lang w:val="pt-BR"/>
        </w:rPr>
        <w:t>s</w:t>
      </w:r>
      <w:r>
        <w:rPr>
          <w:rFonts w:hint="default" w:ascii="Arial" w:hAnsi="Arial" w:eastAsia="Times New Roman"/>
          <w:sz w:val="17"/>
          <w:szCs w:val="17"/>
        </w:rPr>
        <w:t>olicitação</w:t>
      </w:r>
      <w:r>
        <w:rPr>
          <w:rFonts w:hint="default" w:ascii="Arial" w:hAnsi="Arial"/>
          <w:sz w:val="17"/>
          <w:szCs w:val="17"/>
          <w:lang w:val="pt-BR"/>
        </w:rPr>
        <w:t>.</w:t>
      </w:r>
    </w:p>
    <w:p w14:paraId="4D6360B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 xml:space="preserve">.2. As entregas deverão ocorrer mediante prévio envio da Solicitação de Fornecimento no prazo de 30 dia corridas a partir do envio da SF, a qual será enviada via e-mail para o fornecedor, devendo respeitar o quantitativo de fornecimento dos itens constantes na mesma. </w:t>
      </w:r>
    </w:p>
    <w:p w14:paraId="30E902B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.3. O(s) itens(s) será(ão) rigorosamente avaliado(s) no ato da entrega nos quesitos qualidade, caso o(s) serviço(s) esteja(m) em desacordo ao que foi licitado, as notas não serão assinadas.</w:t>
      </w:r>
    </w:p>
    <w:p w14:paraId="776B748D">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.4. Entregar o material no local determinado pela secretaria mediante recebimento da Solicitação de Fornecimento, sob pena de multa por atraso, sem prejuízo a outras sanções aplicáveis, observadas as determinações da Administração</w:t>
      </w:r>
    </w:p>
    <w:p w14:paraId="1C6237C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.5. As notas fiscais deverão ser assinadas pelo funcionário responsável pelo recebimento.</w:t>
      </w:r>
    </w:p>
    <w:p w14:paraId="0E1A84E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.6. O material deverá ser entregue adequadamente, de forma a permitir completa segurança durante o transporte.</w:t>
      </w:r>
    </w:p>
    <w:p w14:paraId="32B3CCC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.7.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2719FC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.8. Os locais de entrega serão informados no ato do envio das Solicitações de Fornecimento (e-mail direcionado ao fornecedor) ou descrito nas mesmas.</w:t>
      </w:r>
    </w:p>
    <w:p w14:paraId="1E7FBCE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.9. Os endereços e locais para entrega poderão sofrer alterações conforme determinação da contratante, que será avisado previamente ao fornecedor.</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4"/>
        <w:gridCol w:w="2534"/>
        <w:gridCol w:w="2535"/>
      </w:tblGrid>
      <w:tr w14:paraId="560E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tcPr>
          <w:p w14:paraId="59E3B18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eastAsia="Times New Roman"/>
                <w:sz w:val="17"/>
                <w:szCs w:val="17"/>
                <w:vertAlign w:val="baseline"/>
                <w:lang w:val="pt-BR"/>
              </w:rPr>
            </w:pPr>
            <w:r>
              <w:rPr>
                <w:rFonts w:hint="default" w:ascii="Arial" w:hAnsi="Arial"/>
                <w:sz w:val="17"/>
                <w:szCs w:val="17"/>
                <w:vertAlign w:val="baseline"/>
                <w:lang w:val="pt-BR"/>
              </w:rPr>
              <w:t>SETOR</w:t>
            </w:r>
          </w:p>
        </w:tc>
        <w:tc>
          <w:tcPr>
            <w:tcW w:w="2534" w:type="dxa"/>
          </w:tcPr>
          <w:p w14:paraId="51EDD0E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eastAsia="Times New Roman"/>
                <w:sz w:val="17"/>
                <w:szCs w:val="17"/>
                <w:vertAlign w:val="baseline"/>
                <w:lang w:val="pt-BR"/>
              </w:rPr>
            </w:pPr>
            <w:r>
              <w:rPr>
                <w:rFonts w:hint="default" w:ascii="Arial" w:hAnsi="Arial"/>
                <w:sz w:val="17"/>
                <w:szCs w:val="17"/>
                <w:vertAlign w:val="baseline"/>
                <w:lang w:val="pt-BR"/>
              </w:rPr>
              <w:t>ENDEREÇO</w:t>
            </w:r>
          </w:p>
        </w:tc>
        <w:tc>
          <w:tcPr>
            <w:tcW w:w="2535" w:type="dxa"/>
          </w:tcPr>
          <w:p w14:paraId="58F41B3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eastAsia="Times New Roman"/>
                <w:sz w:val="17"/>
                <w:szCs w:val="17"/>
                <w:vertAlign w:val="baseline"/>
                <w:lang w:val="pt-BR"/>
              </w:rPr>
            </w:pPr>
            <w:r>
              <w:rPr>
                <w:rFonts w:hint="default" w:ascii="Arial" w:hAnsi="Arial"/>
                <w:sz w:val="17"/>
                <w:szCs w:val="17"/>
                <w:vertAlign w:val="baseline"/>
                <w:lang w:val="pt-BR"/>
              </w:rPr>
              <w:t>HORÁRIO</w:t>
            </w:r>
          </w:p>
        </w:tc>
      </w:tr>
      <w:tr w14:paraId="0D48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vAlign w:val="center"/>
          </w:tcPr>
          <w:p w14:paraId="70A45861">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Secretaria de Serviços Urbanos</w:t>
            </w:r>
          </w:p>
        </w:tc>
        <w:tc>
          <w:tcPr>
            <w:tcW w:w="2534" w:type="dxa"/>
            <w:vAlign w:val="center"/>
          </w:tcPr>
          <w:p w14:paraId="4432AC1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 xml:space="preserve">Av. Astolfo Dutra, nº 751, </w:t>
            </w:r>
          </w:p>
          <w:p w14:paraId="313A4B63">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Centro de Cataguases - MG</w:t>
            </w:r>
          </w:p>
        </w:tc>
        <w:tc>
          <w:tcPr>
            <w:tcW w:w="2535" w:type="dxa"/>
          </w:tcPr>
          <w:p w14:paraId="2A0F86B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08:00h às 10:30h</w:t>
            </w:r>
          </w:p>
          <w:p w14:paraId="5DD265EE">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e</w:t>
            </w:r>
          </w:p>
          <w:p w14:paraId="1424B22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13:00h às 16:30h</w:t>
            </w:r>
          </w:p>
          <w:p w14:paraId="130FA8D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Segunda à Sexta</w:t>
            </w:r>
          </w:p>
        </w:tc>
      </w:tr>
      <w:tr w14:paraId="2B5BA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vAlign w:val="center"/>
          </w:tcPr>
          <w:p w14:paraId="50278CE5">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Secretaria de Agricultura e Meio Ambiente</w:t>
            </w:r>
          </w:p>
        </w:tc>
        <w:tc>
          <w:tcPr>
            <w:tcW w:w="2534" w:type="dxa"/>
            <w:vAlign w:val="center"/>
          </w:tcPr>
          <w:p w14:paraId="2535832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Rua José Francisco Mendes, nº 98 - Bairro Haidee</w:t>
            </w:r>
          </w:p>
        </w:tc>
        <w:tc>
          <w:tcPr>
            <w:tcW w:w="2535" w:type="dxa"/>
          </w:tcPr>
          <w:p w14:paraId="22F447D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07:00h às 16:30h</w:t>
            </w:r>
          </w:p>
          <w:p w14:paraId="156F8CE7">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Segunda à Sexta</w:t>
            </w:r>
          </w:p>
        </w:tc>
      </w:tr>
      <w:tr w14:paraId="0DF84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vAlign w:val="center"/>
          </w:tcPr>
          <w:p w14:paraId="60324FE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Secretaria de Administração</w:t>
            </w:r>
          </w:p>
        </w:tc>
        <w:tc>
          <w:tcPr>
            <w:tcW w:w="2534" w:type="dxa"/>
            <w:vAlign w:val="center"/>
          </w:tcPr>
          <w:p w14:paraId="5402CDE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Praça Santa Rita, n° 462 - Centro</w:t>
            </w:r>
          </w:p>
        </w:tc>
        <w:tc>
          <w:tcPr>
            <w:tcW w:w="2535" w:type="dxa"/>
          </w:tcPr>
          <w:p w14:paraId="2309F25B">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08:00h às 11:00h</w:t>
            </w:r>
          </w:p>
          <w:p w14:paraId="2042C41F">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e</w:t>
            </w:r>
          </w:p>
          <w:p w14:paraId="6495B06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13:00h às 16:00h</w:t>
            </w:r>
          </w:p>
          <w:p w14:paraId="2B9D221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Segunda à Sexta</w:t>
            </w:r>
          </w:p>
        </w:tc>
      </w:tr>
      <w:tr w14:paraId="61ED0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vAlign w:val="center"/>
          </w:tcPr>
          <w:p w14:paraId="137248FC">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Secretaria de Educação</w:t>
            </w:r>
          </w:p>
        </w:tc>
        <w:tc>
          <w:tcPr>
            <w:tcW w:w="2534" w:type="dxa"/>
            <w:vAlign w:val="center"/>
          </w:tcPr>
          <w:p w14:paraId="36B6CA5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left"/>
              <w:textAlignment w:val="auto"/>
              <w:rPr>
                <w:rFonts w:hint="default" w:ascii="Arial" w:hAnsi="Arial"/>
                <w:sz w:val="17"/>
                <w:szCs w:val="17"/>
                <w:vertAlign w:val="baseline"/>
                <w:lang w:val="pt-BR"/>
              </w:rPr>
            </w:pPr>
            <w:r>
              <w:rPr>
                <w:rFonts w:hint="default" w:ascii="Arial" w:hAnsi="Arial"/>
                <w:sz w:val="17"/>
                <w:szCs w:val="17"/>
                <w:vertAlign w:val="baseline"/>
                <w:lang w:val="pt-BR"/>
              </w:rPr>
              <w:t>Av. Manoel Inácio Peixoto,n° 1150 - Distrito Industrial</w:t>
            </w:r>
          </w:p>
        </w:tc>
        <w:tc>
          <w:tcPr>
            <w:tcW w:w="2535" w:type="dxa"/>
          </w:tcPr>
          <w:p w14:paraId="69A6EA1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08:00h às 16:00h</w:t>
            </w:r>
          </w:p>
          <w:p w14:paraId="53C7B0B8">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Arial" w:hAnsi="Arial"/>
                <w:sz w:val="17"/>
                <w:szCs w:val="17"/>
                <w:vertAlign w:val="baseline"/>
                <w:lang w:val="pt-BR"/>
              </w:rPr>
            </w:pPr>
            <w:r>
              <w:rPr>
                <w:rFonts w:hint="default" w:ascii="Arial" w:hAnsi="Arial"/>
                <w:sz w:val="17"/>
                <w:szCs w:val="17"/>
                <w:vertAlign w:val="baseline"/>
                <w:lang w:val="pt-BR"/>
              </w:rPr>
              <w:t>Segunda à Sexta</w:t>
            </w:r>
          </w:p>
        </w:tc>
      </w:tr>
    </w:tbl>
    <w:p w14:paraId="70D563F2">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w:t>
      </w:r>
      <w:r>
        <w:rPr>
          <w:rFonts w:hint="default" w:ascii="Arial" w:hAnsi="Arial"/>
          <w:sz w:val="17"/>
          <w:szCs w:val="17"/>
          <w:lang w:val="pt-BR"/>
        </w:rPr>
        <w:t>10.</w:t>
      </w:r>
      <w:r>
        <w:rPr>
          <w:rFonts w:hint="default" w:ascii="Arial" w:hAnsi="Arial" w:eastAsia="Times New Roman"/>
          <w:sz w:val="17"/>
          <w:szCs w:val="17"/>
        </w:rPr>
        <w:t xml:space="preserve"> Os materiais deverão ser entregues conforme abaixo: </w:t>
      </w:r>
    </w:p>
    <w:p w14:paraId="22E122A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.10.1. Aos óleos e graxas lubrificantes que se enquadram no art 2°, Resolução ANP N°804 de 2019, deverão estar previamente registrados na ANP;</w:t>
      </w:r>
    </w:p>
    <w:p w14:paraId="319D70E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.10.2. Aos óleos e graxas lubrificantes que se enquadram no art 2°, Resolução ANP N°804 de 2019, deverão possuir rotulo com informações em língua portuguesa, discriminadas no art 12 da Resolução ANP N°804 de 2019 ;</w:t>
      </w:r>
    </w:p>
    <w:p w14:paraId="7E302226">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.10.3. Aos óleos e graxas lubrificantes que se enquadram no art 2°, Resolução ANP N°804 de 2019, deverão ser classificados segundo os níveis de desempenho de uma ou mais das entidades citadas no art. 13 da mesma Resolução.</w:t>
      </w:r>
    </w:p>
    <w:p w14:paraId="2CAE6E39">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.10.4. Produtos que se enquadrem em uma das vedações contidas no art. 15 Resolução ANP N°804 de 2019, não serão aceitos</w:t>
      </w:r>
    </w:p>
    <w:p w14:paraId="7AAEF8B4">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.11. Garantia do objeto</w:t>
      </w:r>
    </w:p>
    <w:p w14:paraId="53200150">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sz w:val="17"/>
          <w:szCs w:val="17"/>
          <w:lang w:val="pt-BR"/>
        </w:rPr>
        <w:t>2</w:t>
      </w:r>
      <w:r>
        <w:rPr>
          <w:rFonts w:hint="default" w:ascii="Arial" w:hAnsi="Arial" w:eastAsia="Times New Roman"/>
          <w:sz w:val="17"/>
          <w:szCs w:val="17"/>
        </w:rPr>
        <w:t>.11.1. O prazo de garantia é aquele estabelecido na Lei Federal nº 8.078, de 11 de setembro de 1990 (Código de Defesa do Consumidor).</w:t>
      </w:r>
    </w:p>
    <w:p w14:paraId="419F19E3">
      <w:pPr>
        <w:pageBreakBefore w:val="0"/>
        <w:numPr>
          <w:numId w:val="0"/>
        </w:numPr>
        <w:kinsoku/>
        <w:wordWrap/>
        <w:overflowPunct/>
        <w:topLinePunct w:val="0"/>
        <w:bidi w:val="0"/>
        <w:snapToGrid/>
        <w:spacing w:line="240" w:lineRule="auto"/>
        <w:ind w:leftChars="0"/>
        <w:jc w:val="both"/>
        <w:rPr>
          <w:rFonts w:ascii="Arial" w:hAnsi="Arial" w:cs="Arial"/>
          <w:b w:val="0"/>
          <w:bCs w:val="0"/>
          <w:sz w:val="17"/>
          <w:szCs w:val="17"/>
        </w:rPr>
      </w:pPr>
      <w:r>
        <w:rPr>
          <w:rFonts w:hint="default" w:ascii="Arial" w:hAnsi="Arial" w:cs="Arial"/>
          <w:b w:val="0"/>
          <w:bCs w:val="0"/>
          <w:sz w:val="17"/>
          <w:szCs w:val="17"/>
          <w:lang w:val="pt-BR"/>
        </w:rPr>
        <w:t xml:space="preserve">2.12 </w:t>
      </w:r>
      <w:r>
        <w:rPr>
          <w:rFonts w:ascii="Arial" w:hAnsi="Arial" w:cs="Arial"/>
          <w:b w:val="0"/>
          <w:bCs w:val="0"/>
          <w:sz w:val="17"/>
          <w:szCs w:val="17"/>
        </w:rPr>
        <w:t xml:space="preserve">Os materiais deverão atender integralmente às especificações técnicas e normas aplicáveis, sendo vedado o fornecimento de materiais reembalados, adulterados ou fora do prazo de validade.  </w:t>
      </w:r>
    </w:p>
    <w:p w14:paraId="4940A973">
      <w:pPr>
        <w:pageBreakBefore w:val="0"/>
        <w:kinsoku/>
        <w:wordWrap/>
        <w:overflowPunct/>
        <w:topLinePunct w:val="0"/>
        <w:bidi w:val="0"/>
        <w:snapToGrid/>
        <w:spacing w:line="240" w:lineRule="auto"/>
        <w:ind w:left="0"/>
        <w:jc w:val="both"/>
        <w:rPr>
          <w:rFonts w:ascii="Arial" w:hAnsi="Arial" w:cs="Arial"/>
          <w:b w:val="0"/>
          <w:bCs w:val="0"/>
          <w:sz w:val="17"/>
          <w:szCs w:val="17"/>
        </w:rPr>
      </w:pPr>
      <w:r>
        <w:rPr>
          <w:rFonts w:hint="default" w:ascii="Arial" w:hAnsi="Arial" w:cs="Arial"/>
          <w:b w:val="0"/>
          <w:bCs w:val="0"/>
          <w:sz w:val="17"/>
          <w:szCs w:val="17"/>
          <w:lang w:val="pt-BR"/>
        </w:rPr>
        <w:t xml:space="preserve">2.13 </w:t>
      </w:r>
      <w:r>
        <w:rPr>
          <w:rFonts w:ascii="Arial" w:hAnsi="Arial" w:cs="Arial"/>
          <w:b w:val="0"/>
          <w:bCs w:val="0"/>
          <w:sz w:val="17"/>
          <w:szCs w:val="17"/>
        </w:rPr>
        <w:t>A contratada</w:t>
      </w:r>
      <w:r>
        <w:rPr>
          <w:rFonts w:ascii="Arial" w:hAnsi="Arial" w:cs="Arial"/>
          <w:b w:val="0"/>
          <w:bCs w:val="0"/>
          <w:color w:val="0000FF"/>
          <w:sz w:val="17"/>
          <w:szCs w:val="17"/>
        </w:rPr>
        <w:t xml:space="preserve"> </w:t>
      </w:r>
      <w:r>
        <w:rPr>
          <w:rFonts w:ascii="Arial" w:hAnsi="Arial" w:cs="Arial"/>
          <w:b w:val="0"/>
          <w:bCs w:val="0"/>
          <w:sz w:val="17"/>
          <w:szCs w:val="17"/>
        </w:rPr>
        <w:t xml:space="preserve">reserva-se ao direito de recusar o recebimento dos materiais que não atendam às especificações, podendo, em caso de descumprimento contratual, rescindir o contrato ou aplicar as penalidades cabíveis, conforme a Lei Federal n°14.133/2021. </w:t>
      </w:r>
    </w:p>
    <w:p w14:paraId="0374F91D">
      <w:pPr>
        <w:pageBreakBefore w:val="0"/>
        <w:kinsoku/>
        <w:wordWrap/>
        <w:overflowPunct/>
        <w:topLinePunct w:val="0"/>
        <w:bidi w:val="0"/>
        <w:snapToGrid/>
        <w:spacing w:line="240" w:lineRule="auto"/>
        <w:ind w:left="0"/>
        <w:jc w:val="both"/>
        <w:rPr>
          <w:rFonts w:ascii="Arial" w:hAnsi="Arial" w:eastAsia="Tahoma" w:cs="Arial"/>
          <w:b w:val="0"/>
          <w:bCs w:val="0"/>
          <w:sz w:val="17"/>
          <w:szCs w:val="17"/>
        </w:rPr>
      </w:pPr>
      <w:r>
        <w:rPr>
          <w:rFonts w:hint="default" w:ascii="Arial" w:hAnsi="Arial" w:cs="Arial"/>
          <w:b w:val="0"/>
          <w:bCs w:val="0"/>
          <w:sz w:val="17"/>
          <w:szCs w:val="17"/>
          <w:lang w:val="pt-BR"/>
        </w:rPr>
        <w:t>2.14</w:t>
      </w:r>
      <w:r>
        <w:rPr>
          <w:rFonts w:ascii="Arial" w:hAnsi="Arial" w:eastAsia="Tahoma" w:cs="Arial"/>
          <w:b w:val="0"/>
          <w:bCs w:val="0"/>
          <w:sz w:val="17"/>
          <w:szCs w:val="17"/>
        </w:rPr>
        <w:t xml:space="preserve"> O fornecimento deverá ocorrer sem quaisquer ônus adicionais à contratada, compreendendo frete, transporte, manuseio e descarregamento dos materiais nos locais determinados.  </w:t>
      </w:r>
    </w:p>
    <w:p w14:paraId="3A99074B">
      <w:pPr>
        <w:pageBreakBefore w:val="0"/>
        <w:kinsoku/>
        <w:wordWrap/>
        <w:overflowPunct/>
        <w:topLinePunct w:val="0"/>
        <w:bidi w:val="0"/>
        <w:snapToGrid/>
        <w:spacing w:line="240" w:lineRule="auto"/>
        <w:ind w:left="0"/>
        <w:jc w:val="both"/>
        <w:rPr>
          <w:rFonts w:ascii="Arial" w:hAnsi="Arial" w:cs="Arial"/>
          <w:b w:val="0"/>
          <w:bCs w:val="0"/>
          <w:sz w:val="17"/>
          <w:szCs w:val="17"/>
        </w:rPr>
      </w:pPr>
      <w:r>
        <w:rPr>
          <w:rFonts w:hint="default" w:ascii="Arial" w:hAnsi="Arial" w:cs="Arial"/>
          <w:b w:val="0"/>
          <w:bCs w:val="0"/>
          <w:sz w:val="17"/>
          <w:szCs w:val="17"/>
          <w:lang w:val="pt-BR"/>
        </w:rPr>
        <w:t xml:space="preserve">2.15 </w:t>
      </w:r>
      <w:r>
        <w:rPr>
          <w:rFonts w:ascii="Arial" w:hAnsi="Arial" w:cs="Arial"/>
          <w:b w:val="0"/>
          <w:bCs w:val="0"/>
          <w:sz w:val="17"/>
          <w:szCs w:val="17"/>
        </w:rPr>
        <w:t xml:space="preserve">Cada item deverá seguir as especificações técnicas vigentes, observando-se critérios de qualidade, segurança e integridade. </w:t>
      </w:r>
    </w:p>
    <w:p w14:paraId="19860F30">
      <w:pPr>
        <w:pageBreakBefore w:val="0"/>
        <w:kinsoku/>
        <w:wordWrap/>
        <w:overflowPunct/>
        <w:topLinePunct w:val="0"/>
        <w:bidi w:val="0"/>
        <w:snapToGrid/>
        <w:spacing w:line="240" w:lineRule="auto"/>
        <w:ind w:left="0"/>
        <w:jc w:val="both"/>
        <w:rPr>
          <w:rFonts w:ascii="Arial" w:hAnsi="Arial" w:cs="Arial"/>
          <w:b w:val="0"/>
          <w:bCs w:val="0"/>
          <w:sz w:val="17"/>
          <w:szCs w:val="17"/>
        </w:rPr>
      </w:pPr>
      <w:r>
        <w:rPr>
          <w:rFonts w:hint="default" w:ascii="Arial" w:hAnsi="Arial"/>
          <w:b w:val="0"/>
          <w:bCs w:val="0"/>
          <w:sz w:val="17"/>
          <w:szCs w:val="17"/>
          <w:lang w:val="pt-BR"/>
        </w:rPr>
        <w:t xml:space="preserve">2.16 </w:t>
      </w:r>
      <w:r>
        <w:rPr>
          <w:rFonts w:ascii="Arial" w:hAnsi="Arial"/>
          <w:b w:val="0"/>
          <w:bCs w:val="0"/>
          <w:sz w:val="17"/>
          <w:szCs w:val="17"/>
        </w:rPr>
        <w:t>As entregas deverão ser prestados com qualidade, pontualidade, eficiência, respeitando-se as normas que tratam de sustentabilidade, segurança e respeito às normas trabalhistas</w:t>
      </w:r>
    </w:p>
    <w:p w14:paraId="19789022">
      <w:pPr>
        <w:pageBreakBefore w:val="0"/>
        <w:kinsoku/>
        <w:wordWrap/>
        <w:overflowPunct/>
        <w:topLinePunct w:val="0"/>
        <w:bidi w:val="0"/>
        <w:snapToGrid/>
        <w:spacing w:line="240" w:lineRule="auto"/>
        <w:ind w:left="0"/>
        <w:jc w:val="both"/>
        <w:rPr>
          <w:rFonts w:ascii="Arial" w:hAnsi="Arial" w:cs="Arial"/>
          <w:b w:val="0"/>
          <w:bCs w:val="0"/>
          <w:sz w:val="17"/>
          <w:szCs w:val="17"/>
        </w:rPr>
      </w:pPr>
      <w:r>
        <w:rPr>
          <w:rFonts w:hint="default" w:ascii="Arial" w:hAnsi="Arial" w:cs="Arial"/>
          <w:b w:val="0"/>
          <w:bCs w:val="0"/>
          <w:sz w:val="17"/>
          <w:szCs w:val="17"/>
          <w:lang w:val="pt-BR"/>
        </w:rPr>
        <w:t>2.17</w:t>
      </w:r>
      <w:r>
        <w:rPr>
          <w:rFonts w:ascii="Arial" w:hAnsi="Arial" w:cs="Arial"/>
          <w:b w:val="0"/>
          <w:bCs w:val="0"/>
          <w:sz w:val="17"/>
          <w:szCs w:val="17"/>
        </w:rPr>
        <w:t xml:space="preserve"> No caso de emissão de notas fiscais eletrônicas, as mesmas deverão ter garantidas sua rastreabilidade para com os itens fornecidos.</w:t>
      </w:r>
    </w:p>
    <w:p w14:paraId="7E0755A3">
      <w:pPr>
        <w:pageBreakBefore w:val="0"/>
        <w:kinsoku/>
        <w:wordWrap/>
        <w:overflowPunct/>
        <w:topLinePunct w:val="0"/>
        <w:bidi w:val="0"/>
        <w:snapToGrid/>
        <w:spacing w:line="240" w:lineRule="auto"/>
        <w:ind w:left="0"/>
        <w:jc w:val="both"/>
        <w:rPr>
          <w:rFonts w:ascii="Arial" w:hAnsi="Arial" w:cs="Arial"/>
          <w:b w:val="0"/>
          <w:bCs w:val="0"/>
          <w:color w:val="000000"/>
          <w:sz w:val="17"/>
          <w:szCs w:val="17"/>
        </w:rPr>
      </w:pPr>
      <w:r>
        <w:rPr>
          <w:rFonts w:hint="default" w:ascii="Arial" w:hAnsi="Arial" w:cs="Arial"/>
          <w:b w:val="0"/>
          <w:bCs w:val="0"/>
          <w:sz w:val="17"/>
          <w:szCs w:val="17"/>
          <w:lang w:val="pt-BR"/>
        </w:rPr>
        <w:t xml:space="preserve">2.19 </w:t>
      </w:r>
      <w:r>
        <w:rPr>
          <w:rFonts w:ascii="Arial" w:hAnsi="Arial" w:cs="Arial"/>
          <w:b w:val="0"/>
          <w:bCs w:val="0"/>
          <w:color w:val="000000"/>
          <w:sz w:val="17"/>
          <w:szCs w:val="17"/>
        </w:rPr>
        <w:t>Sustentabilidade</w:t>
      </w:r>
    </w:p>
    <w:p w14:paraId="2BD10B8E">
      <w:pPr>
        <w:pageBreakBefore w:val="0"/>
        <w:kinsoku/>
        <w:wordWrap/>
        <w:overflowPunct/>
        <w:topLinePunct w:val="0"/>
        <w:bidi w:val="0"/>
        <w:snapToGrid/>
        <w:spacing w:line="240" w:lineRule="auto"/>
        <w:ind w:left="0"/>
        <w:jc w:val="both"/>
        <w:rPr>
          <w:rFonts w:ascii="Arial" w:hAnsi="Arial" w:cs="Arial"/>
          <w:b w:val="0"/>
          <w:bCs w:val="0"/>
          <w:sz w:val="17"/>
          <w:szCs w:val="17"/>
          <w:shd w:val="clear" w:color="auto" w:fill="FFFFFF"/>
        </w:rPr>
      </w:pPr>
      <w:r>
        <w:rPr>
          <w:rFonts w:hint="default" w:ascii="Arial" w:hAnsi="Arial" w:cs="Arial"/>
          <w:b w:val="0"/>
          <w:bCs w:val="0"/>
          <w:color w:val="000000"/>
          <w:sz w:val="17"/>
          <w:szCs w:val="17"/>
          <w:shd w:val="clear" w:color="auto" w:fill="FFFFFF"/>
          <w:lang w:val="pt-BR"/>
        </w:rPr>
        <w:t xml:space="preserve">2.19.1 </w:t>
      </w:r>
      <w:r>
        <w:rPr>
          <w:rFonts w:ascii="Arial" w:hAnsi="Arial" w:cs="Arial"/>
          <w:b w:val="0"/>
          <w:bCs w:val="0"/>
          <w:sz w:val="17"/>
          <w:szCs w:val="17"/>
          <w:shd w:val="clear" w:color="auto" w:fill="FFFFFF"/>
        </w:rPr>
        <w:t>Os materiais especificados neste termo deverão, sempre que possível, atender as critérios de sustentabilidade ambiental, social e econômico, de forma a contribuir para a redução dos impactos ambientais e para a promoção de práticas responsáveis. Preferencialmente, os produtos deverão ser oriundos de processos com menor emissão de poluentes e com menor consumo de energia e água no processo de fabricação e também, materiais que apresentem menor geração de resíduos durante o transporte e aplicação, bem como fornecedores que adotem práticas logísticas eficientes.</w:t>
      </w:r>
    </w:p>
    <w:p w14:paraId="744067DE">
      <w:pPr>
        <w:pageBreakBefore w:val="0"/>
        <w:kinsoku/>
        <w:wordWrap/>
        <w:overflowPunct/>
        <w:topLinePunct w:val="0"/>
        <w:bidi w:val="0"/>
        <w:snapToGrid/>
        <w:spacing w:line="240" w:lineRule="auto"/>
        <w:ind w:left="0"/>
        <w:jc w:val="both"/>
        <w:rPr>
          <w:rFonts w:ascii="Arial" w:hAnsi="Arial" w:cs="Arial"/>
          <w:b w:val="0"/>
          <w:bCs w:val="0"/>
          <w:sz w:val="17"/>
          <w:szCs w:val="17"/>
          <w:shd w:val="clear" w:color="auto" w:fill="FFFFFF"/>
        </w:rPr>
      </w:pPr>
      <w:r>
        <w:rPr>
          <w:rFonts w:hint="default" w:ascii="Arial" w:hAnsi="Arial" w:cs="Arial"/>
          <w:b w:val="0"/>
          <w:bCs w:val="0"/>
          <w:sz w:val="17"/>
          <w:szCs w:val="17"/>
          <w:shd w:val="clear" w:color="auto" w:fill="FFFFFF"/>
          <w:lang w:val="pt-BR"/>
        </w:rPr>
        <w:t xml:space="preserve">2.19.2 </w:t>
      </w:r>
      <w:r>
        <w:rPr>
          <w:rStyle w:val="350"/>
          <w:rFonts w:ascii="Arial" w:hAnsi="Arial" w:cs="Arial"/>
          <w:b w:val="0"/>
          <w:bCs w:val="0"/>
          <w:color w:val="auto"/>
          <w:sz w:val="17"/>
          <w:szCs w:val="17"/>
        </w:rPr>
        <w:t>Busca-se adquirir produtos que apresentem maior eficiência e durabilidade, reduzindo a necessidade de trocas frequentes e, consequentemente, o volume de resíduos gerados. Devem ser priorizados os itens que possuam menor teor de substâncias tóxicas, atendam às normas ambientais vigentes e sejam produzidos por empresas que realizem o recolhimento e destinação correta de óleos usados, conforme estabelece a Resolução CONAMA nº 362/2005.</w:t>
      </w:r>
    </w:p>
    <w:p w14:paraId="1FA1189A">
      <w:pPr>
        <w:pageBreakBefore w:val="0"/>
        <w:kinsoku/>
        <w:wordWrap/>
        <w:overflowPunct/>
        <w:topLinePunct w:val="0"/>
        <w:bidi w:val="0"/>
        <w:snapToGrid/>
        <w:spacing w:line="240" w:lineRule="auto"/>
        <w:ind w:left="0"/>
        <w:rPr>
          <w:rFonts w:ascii="Arial" w:hAnsi="Arial" w:cs="Arial"/>
          <w:b w:val="0"/>
          <w:bCs w:val="0"/>
          <w:color w:val="000000"/>
          <w:sz w:val="17"/>
          <w:szCs w:val="17"/>
          <w:shd w:val="clear" w:color="auto" w:fill="FFFFFF"/>
        </w:rPr>
      </w:pPr>
      <w:r>
        <w:rPr>
          <w:rFonts w:hint="default" w:ascii="Arial" w:hAnsi="Arial" w:cs="Arial"/>
          <w:b w:val="0"/>
          <w:bCs w:val="0"/>
          <w:color w:val="000000"/>
          <w:sz w:val="17"/>
          <w:szCs w:val="17"/>
          <w:shd w:val="clear" w:color="auto" w:fill="FFFFFF"/>
          <w:lang w:val="pt-BR"/>
        </w:rPr>
        <w:t xml:space="preserve">2.20 </w:t>
      </w:r>
      <w:r>
        <w:rPr>
          <w:rFonts w:ascii="Arial" w:hAnsi="Arial" w:cs="Arial"/>
          <w:b w:val="0"/>
          <w:bCs w:val="0"/>
          <w:color w:val="000000"/>
          <w:sz w:val="17"/>
          <w:szCs w:val="17"/>
          <w:shd w:val="clear" w:color="auto" w:fill="FFFFFF"/>
        </w:rPr>
        <w:t>Subcontratação</w:t>
      </w:r>
    </w:p>
    <w:p w14:paraId="4F3A22AA">
      <w:pPr>
        <w:pStyle w:val="2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jc w:val="both"/>
        <w:textAlignment w:val="auto"/>
        <w:rPr>
          <w:rFonts w:hint="default" w:ascii="Arial" w:hAnsi="Arial" w:eastAsia="Times New Roman"/>
          <w:sz w:val="17"/>
          <w:szCs w:val="17"/>
        </w:rPr>
      </w:pPr>
      <w:r>
        <w:rPr>
          <w:rFonts w:hint="default" w:ascii="Arial" w:hAnsi="Arial" w:cs="Arial"/>
          <w:b w:val="0"/>
          <w:bCs w:val="0"/>
          <w:color w:val="000000"/>
          <w:sz w:val="17"/>
          <w:szCs w:val="17"/>
          <w:shd w:val="clear" w:color="auto" w:fill="FFFFFF"/>
          <w:lang w:val="pt-BR"/>
        </w:rPr>
        <w:t xml:space="preserve">2.20.1 </w:t>
      </w:r>
      <w:r>
        <w:rPr>
          <w:rFonts w:ascii="Arial" w:hAnsi="Arial" w:cs="Arial"/>
          <w:b w:val="0"/>
          <w:bCs w:val="0"/>
          <w:color w:val="000000"/>
          <w:sz w:val="17"/>
          <w:szCs w:val="17"/>
          <w:shd w:val="clear" w:color="auto" w:fill="FFFFFF"/>
        </w:rPr>
        <w:t>Não haverá sub</w:t>
      </w:r>
      <w:r>
        <w:rPr>
          <w:rFonts w:ascii="Arial" w:hAnsi="Arial" w:cs="Arial"/>
          <w:color w:val="000000"/>
          <w:sz w:val="17"/>
          <w:szCs w:val="17"/>
          <w:shd w:val="clear" w:color="auto" w:fill="FFFFFF"/>
        </w:rPr>
        <w:t>contratação para esta contratação.</w:t>
      </w:r>
    </w:p>
    <w:p w14:paraId="0AF36AA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4F4866C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3F3DC2B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092/2025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6"/>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2851AE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w:t>
      </w:r>
      <w:r>
        <w:rPr>
          <w:rFonts w:hint="default" w:ascii="Arial" w:hAnsi="Arial"/>
          <w:b w:val="0"/>
          <w:bCs/>
          <w:sz w:val="17"/>
          <w:szCs w:val="17"/>
          <w:lang w:val="pt-BR"/>
        </w:rPr>
        <w:t xml:space="preserve"> </w:t>
      </w:r>
      <w:r>
        <w:rPr>
          <w:rFonts w:hint="default" w:ascii="Arial" w:hAnsi="Arial"/>
          <w:b w:val="0"/>
          <w:bCs/>
          <w:sz w:val="17"/>
          <w:szCs w:val="17"/>
        </w:rPr>
        <w:t>A Contratada obriga-se a:</w:t>
      </w:r>
    </w:p>
    <w:p w14:paraId="28CC823C">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Efetuar a entrega dos bens em perfeitas condições e local indicado, após recebimento da Solicitação de Fornecimento, em estrita observância das especificações e da proposta, acompanhado da respectiva nota fiscal constando detalhadamente as especificações do produto e dentro do prazo estabelecido.</w:t>
      </w:r>
    </w:p>
    <w:p w14:paraId="01DA8CDC">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O transporte do material ficará por conta da empresa CONTRATADA.</w:t>
      </w:r>
    </w:p>
    <w:p w14:paraId="236F80B2">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 Substituir e / ou corrigir, em no máximo 5 (cinco) dias, a contar da recusa do recebimento, o material que apresentar alguma não conformidade;</w:t>
      </w:r>
    </w:p>
    <w:p w14:paraId="76712283">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.1.5. Incumbe ao licitante vencedor o ônus da prova da origem do defeito</w:t>
      </w:r>
    </w:p>
    <w:p w14:paraId="6C456EB2">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O recebimento definitivo não isenta a contratada da substituição necessária decorrente de impropriedade do material somente averiguada quando da efetiva utilização dos mesmos. Nesta hipótese, como de rigor, a contratada terá de substituir o produto que se fizer necessária, sem ônus à contratante</w:t>
      </w:r>
    </w:p>
    <w:p w14:paraId="2125364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A CONTRATADA é obrigada a entregar o pedido integral que está na solicitação de fornecimento no prazo de 30 (trinta) dias, sob pena de cancelamento do empenho, e impossibilitando o recebimento posteriormente.</w:t>
      </w:r>
    </w:p>
    <w:p w14:paraId="071B28FC">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Manter durante toda a execução do contrato, em compatibilidade com as obrigações assumidas, todas as condições de habilitação e qualificação exigidas na licitação.</w:t>
      </w:r>
    </w:p>
    <w:p w14:paraId="2F75283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.1.9. Comunicar à CONTRATANTE, no prazo máximo de 01 (um) dia útil que antecedam o prazo de vencimento da entrega, os motivos que impossibilitem o seu cumprimento.</w:t>
      </w:r>
    </w:p>
    <w:p w14:paraId="782EEE37">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.1.10. A CONTRATADA é obrigada a pagar todos os tributos, contribuições fiscais que incidam ou venham incidir, direta ou indiretamente, sobre os produtos/objetos deste Termo de Referência.</w:t>
      </w:r>
    </w:p>
    <w:p w14:paraId="3BA392D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.1.11. A CONTRATADA deverá colocar na nota fiscal o número da solicitação de fornecimento e o número de empenho.</w:t>
      </w:r>
    </w:p>
    <w:p w14:paraId="721F8386">
      <w:pPr>
        <w:numPr>
          <w:ilvl w:val="0"/>
          <w:numId w:val="0"/>
        </w:numPr>
        <w:tabs>
          <w:tab w:val="left" w:pos="480"/>
        </w:tabs>
        <w:spacing w:line="240" w:lineRule="auto"/>
        <w:ind w:leftChars="0"/>
        <w:jc w:val="both"/>
        <w:rPr>
          <w:rFonts w:hint="default" w:ascii="Arial" w:hAnsi="Arial"/>
          <w:b w:val="0"/>
          <w:bCs/>
          <w:sz w:val="17"/>
          <w:szCs w:val="17"/>
          <w:lang w:val="pt-BR"/>
        </w:rPr>
      </w:pPr>
      <w:r>
        <w:rPr>
          <w:rFonts w:hint="default" w:ascii="Arial" w:hAnsi="Arial"/>
          <w:b w:val="0"/>
          <w:bCs/>
          <w:sz w:val="17"/>
          <w:szCs w:val="17"/>
          <w:lang w:val="pt-BR"/>
        </w:rPr>
        <w:t>5</w:t>
      </w:r>
      <w:r>
        <w:rPr>
          <w:rFonts w:hint="default" w:ascii="Arial" w:hAnsi="Arial"/>
          <w:b w:val="0"/>
          <w:bCs/>
          <w:sz w:val="17"/>
          <w:szCs w:val="17"/>
        </w:rPr>
        <w:t>.1.12. Durante o prazo de garantia, o licitante vencedor obriga-se a substituir ou reparar, às suas expensas, o material que apresente defeito que não seja decorrente do desgaste natural ou do incorreto manuseio.</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7"/>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685BD01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A contratante deverá:</w:t>
      </w:r>
    </w:p>
    <w:p w14:paraId="3ABF622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 xml:space="preserve">5.2.2. Zelar para que durante a vigência da ata sejam cumpridas as obrigações assumidas por parte da CONTRATADA, bem como sejam mantidas todas as condições de habilitação e qualificação exigidas na prestação. </w:t>
      </w:r>
    </w:p>
    <w:p w14:paraId="43C000C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Prestar informações, relativas ao objeto da aquisição, que venham a ser solicitadas pela licitante vencedora.</w:t>
      </w:r>
    </w:p>
    <w:p w14:paraId="4B757B61">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Realizar o pagamento à licitante vencedora nos termos pactuados, bem como assegurar os recursos financeiros e orçamentários para custear a prestação.</w:t>
      </w:r>
    </w:p>
    <w:p w14:paraId="365DFBA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Notificar à CONTRATADA, por escrito, ocorrência de eventuais imperfeições no fornecimento do material, fixando prazo para sua correção.</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Promover o acompanhamento e a fiscalização da realização do(s) objeto(s) da aquisição de acordo com as cláusulas avençadas e as normas da Lei Federal 14.133/2021, e cada parte responderá pelas consequências de sua inexecução total ou parcial.</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4"/>
        <w:tblW w:w="6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57"/>
        <w:gridCol w:w="3105"/>
      </w:tblGrid>
      <w:tr w14:paraId="7CB37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57" w:type="dxa"/>
            <w:shd w:val="clear" w:color="auto" w:fill="D8D8D8"/>
            <w:noWrap w:val="0"/>
            <w:vAlign w:val="center"/>
          </w:tcPr>
          <w:p w14:paraId="02182C56">
            <w:pPr>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SETOR</w:t>
            </w:r>
          </w:p>
        </w:tc>
        <w:tc>
          <w:tcPr>
            <w:tcW w:w="3105" w:type="dxa"/>
            <w:shd w:val="clear" w:color="auto" w:fill="D8D8D8"/>
            <w:noWrap w:val="0"/>
            <w:vAlign w:val="center"/>
          </w:tcPr>
          <w:p w14:paraId="7541C356">
            <w:pPr>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Centro de Custo</w:t>
            </w:r>
          </w:p>
        </w:tc>
      </w:tr>
      <w:tr w14:paraId="2C766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57" w:type="dxa"/>
            <w:noWrap w:val="0"/>
            <w:vAlign w:val="top"/>
          </w:tcPr>
          <w:p w14:paraId="370B66C5">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Serviços Urbanos</w:t>
            </w:r>
          </w:p>
        </w:tc>
        <w:tc>
          <w:tcPr>
            <w:tcW w:w="3105" w:type="dxa"/>
            <w:noWrap w:val="0"/>
            <w:vAlign w:val="top"/>
          </w:tcPr>
          <w:p w14:paraId="27CB71AA">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13 -Secretaria de Serviços Urbanos</w:t>
            </w:r>
          </w:p>
        </w:tc>
      </w:tr>
      <w:tr w14:paraId="2FC1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3757" w:type="dxa"/>
            <w:noWrap w:val="0"/>
            <w:vAlign w:val="top"/>
          </w:tcPr>
          <w:p w14:paraId="697098E9">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Agricultura e Meio Ambiente</w:t>
            </w:r>
          </w:p>
        </w:tc>
        <w:tc>
          <w:tcPr>
            <w:tcW w:w="3105" w:type="dxa"/>
            <w:noWrap w:val="0"/>
            <w:vAlign w:val="top"/>
          </w:tcPr>
          <w:p w14:paraId="2BF0EF0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15 -Secretaria de Agricultura e Meio Ambiente</w:t>
            </w:r>
          </w:p>
        </w:tc>
      </w:tr>
      <w:tr w14:paraId="21872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57" w:type="dxa"/>
            <w:noWrap w:val="0"/>
            <w:vAlign w:val="top"/>
          </w:tcPr>
          <w:p w14:paraId="51DF556A">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Administração</w:t>
            </w:r>
          </w:p>
        </w:tc>
        <w:tc>
          <w:tcPr>
            <w:tcW w:w="3105" w:type="dxa"/>
            <w:noWrap w:val="0"/>
            <w:vAlign w:val="top"/>
          </w:tcPr>
          <w:p w14:paraId="3A9F1746">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02 -Secretaria de Administração</w:t>
            </w:r>
          </w:p>
        </w:tc>
      </w:tr>
      <w:tr w14:paraId="74154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57" w:type="dxa"/>
            <w:noWrap w:val="0"/>
            <w:vAlign w:val="top"/>
          </w:tcPr>
          <w:p w14:paraId="1F41D321">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Secretaria de Educação</w:t>
            </w:r>
          </w:p>
        </w:tc>
        <w:tc>
          <w:tcPr>
            <w:tcW w:w="3105" w:type="dxa"/>
            <w:noWrap w:val="0"/>
            <w:vAlign w:val="top"/>
          </w:tcPr>
          <w:p w14:paraId="05708C03">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10 -Secretaria de Educação</w:t>
            </w:r>
          </w:p>
        </w:tc>
      </w:tr>
    </w:tbl>
    <w:p w14:paraId="3E48C347">
      <w:pPr>
        <w:spacing w:line="240" w:lineRule="auto"/>
        <w:jc w:val="both"/>
        <w:rPr>
          <w:rFonts w:hint="default" w:ascii="Arial" w:hAnsi="Arial" w:cs="Arial"/>
          <w:b w:val="0"/>
          <w:bCs/>
          <w:sz w:val="17"/>
          <w:szCs w:val="17"/>
        </w:rPr>
      </w:pPr>
    </w:p>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va alteração do preço registrado, para que avaliem a necessidade de alteração contratual, observado o disposto no art. 124 da Lei nº 14.133, de 2021</w:t>
      </w:r>
      <w:r>
        <w:rPr>
          <w:rFonts w:hint="default" w:ascii="Arial" w:hAnsi="Arial" w:cs="Arial"/>
          <w:sz w:val="17"/>
          <w:szCs w:val="17"/>
          <w:lang w:val="pt-BR"/>
        </w:rPr>
        <w:t>.</w:t>
      </w:r>
      <w:bookmarkStart w:id="41" w:name="_GoBack"/>
      <w:bookmarkEnd w:id="41"/>
      <w:r>
        <w:rPr>
          <w:rFonts w:hint="default" w:ascii="Arial" w:hAnsi="Arial" w:cs="Arial"/>
          <w:sz w:val="17"/>
          <w:szCs w:val="17"/>
        </w:rPr>
        <w:t xml:space="preserve">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39" w:name="cancelamento_do_fornecedor"/>
      <w:bookmarkEnd w:id="39"/>
    </w:p>
    <w:p w14:paraId="73300CB6">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29010142">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29"/>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324AA084">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6B9377DC">
      <w:pPr>
        <w:spacing w:line="240" w:lineRule="auto"/>
        <w:jc w:val="both"/>
        <w:rPr>
          <w:rFonts w:hint="default" w:ascii="Arial" w:hAnsi="Arial" w:eastAsia="Arial"/>
          <w:b w:val="0"/>
          <w:bCs w:val="0"/>
          <w:i w:val="0"/>
          <w:smallCaps w:val="0"/>
          <w:strike w:val="0"/>
          <w:color w:val="000000"/>
          <w:sz w:val="17"/>
          <w:szCs w:val="17"/>
          <w:u w:val="none"/>
          <w:shd w:val="clear" w:fill="auto"/>
          <w:vertAlign w:val="baseline"/>
          <w:rtl w:val="0"/>
          <w:lang w:val="pt-BR"/>
        </w:rPr>
      </w:pPr>
      <w:r>
        <w:rPr>
          <w:rFonts w:hint="default" w:ascii="Arial" w:hAnsi="Arial" w:eastAsia="Arial"/>
          <w:b w:val="0"/>
          <w:bCs w:val="0"/>
          <w:i w:val="0"/>
          <w:smallCaps w:val="0"/>
          <w:strike w:val="0"/>
          <w:color w:val="000000"/>
          <w:sz w:val="17"/>
          <w:szCs w:val="17"/>
          <w:u w:val="none"/>
          <w:shd w:val="clear" w:fill="auto"/>
          <w:vertAlign w:val="baseline"/>
          <w:rtl w:val="0"/>
          <w:lang w:val="pt-BR"/>
        </w:rPr>
        <w:t>●</w:t>
      </w:r>
      <w:r>
        <w:rPr>
          <w:rFonts w:hint="default" w:ascii="Arial" w:hAnsi="Arial" w:eastAsia="Arial"/>
          <w:b w:val="0"/>
          <w:bCs w:val="0"/>
          <w:i w:val="0"/>
          <w:smallCaps w:val="0"/>
          <w:strike w:val="0"/>
          <w:color w:val="000000"/>
          <w:sz w:val="17"/>
          <w:szCs w:val="17"/>
          <w:u w:val="none"/>
          <w:shd w:val="clear" w:fill="auto"/>
          <w:vertAlign w:val="baseline"/>
          <w:rtl w:val="0"/>
          <w:lang w:val="pt-BR"/>
        </w:rPr>
        <w:tab/>
      </w:r>
      <w:r>
        <w:rPr>
          <w:rFonts w:hint="default" w:ascii="Arial" w:hAnsi="Arial" w:eastAsia="Arial"/>
          <w:b w:val="0"/>
          <w:bCs w:val="0"/>
          <w:i w:val="0"/>
          <w:smallCaps w:val="0"/>
          <w:strike w:val="0"/>
          <w:color w:val="000000"/>
          <w:sz w:val="17"/>
          <w:szCs w:val="17"/>
          <w:u w:val="none"/>
          <w:shd w:val="clear" w:fill="auto"/>
          <w:vertAlign w:val="baseline"/>
          <w:rtl w:val="0"/>
          <w:lang w:val="pt-BR"/>
        </w:rPr>
        <w:t xml:space="preserve">João Paulo Santana (Sec. de Serviços Urbanos), </w:t>
      </w:r>
    </w:p>
    <w:p w14:paraId="5828284A">
      <w:pPr>
        <w:spacing w:line="240" w:lineRule="auto"/>
        <w:jc w:val="both"/>
        <w:rPr>
          <w:rFonts w:hint="default" w:ascii="Arial" w:hAnsi="Arial" w:eastAsia="Arial"/>
          <w:b w:val="0"/>
          <w:bCs w:val="0"/>
          <w:i w:val="0"/>
          <w:smallCaps w:val="0"/>
          <w:strike w:val="0"/>
          <w:color w:val="000000"/>
          <w:sz w:val="17"/>
          <w:szCs w:val="17"/>
          <w:u w:val="none"/>
          <w:shd w:val="clear" w:fill="auto"/>
          <w:vertAlign w:val="baseline"/>
          <w:rtl w:val="0"/>
          <w:lang w:val="pt-BR"/>
        </w:rPr>
      </w:pPr>
      <w:r>
        <w:rPr>
          <w:rFonts w:hint="default" w:ascii="Arial" w:hAnsi="Arial" w:eastAsia="Arial"/>
          <w:b w:val="0"/>
          <w:bCs w:val="0"/>
          <w:i w:val="0"/>
          <w:smallCaps w:val="0"/>
          <w:strike w:val="0"/>
          <w:color w:val="000000"/>
          <w:sz w:val="17"/>
          <w:szCs w:val="17"/>
          <w:u w:val="none"/>
          <w:shd w:val="clear" w:fill="auto"/>
          <w:vertAlign w:val="baseline"/>
          <w:rtl w:val="0"/>
          <w:lang w:val="pt-BR"/>
        </w:rPr>
        <w:t>●</w:t>
      </w:r>
      <w:r>
        <w:rPr>
          <w:rFonts w:hint="default" w:ascii="Arial" w:hAnsi="Arial" w:eastAsia="Arial"/>
          <w:b w:val="0"/>
          <w:bCs w:val="0"/>
          <w:i w:val="0"/>
          <w:smallCaps w:val="0"/>
          <w:strike w:val="0"/>
          <w:color w:val="000000"/>
          <w:sz w:val="17"/>
          <w:szCs w:val="17"/>
          <w:u w:val="none"/>
          <w:shd w:val="clear" w:fill="auto"/>
          <w:vertAlign w:val="baseline"/>
          <w:rtl w:val="0"/>
          <w:lang w:val="pt-BR"/>
        </w:rPr>
        <w:tab/>
      </w:r>
      <w:r>
        <w:rPr>
          <w:rFonts w:hint="default" w:ascii="Arial" w:hAnsi="Arial" w:eastAsia="Arial"/>
          <w:b w:val="0"/>
          <w:bCs w:val="0"/>
          <w:i w:val="0"/>
          <w:smallCaps w:val="0"/>
          <w:strike w:val="0"/>
          <w:color w:val="000000"/>
          <w:sz w:val="17"/>
          <w:szCs w:val="17"/>
          <w:u w:val="none"/>
          <w:shd w:val="clear" w:fill="auto"/>
          <w:vertAlign w:val="baseline"/>
          <w:rtl w:val="0"/>
          <w:lang w:val="pt-BR"/>
        </w:rPr>
        <w:t>Tiago Viana Gonçalves dos Santos (Secretaria de Agricultura e Meio Ambiente)</w:t>
      </w:r>
    </w:p>
    <w:p w14:paraId="1324F36F">
      <w:pPr>
        <w:spacing w:line="240" w:lineRule="auto"/>
        <w:jc w:val="both"/>
        <w:rPr>
          <w:rFonts w:hint="default" w:ascii="Arial" w:hAnsi="Arial" w:eastAsia="Arial"/>
          <w:b w:val="0"/>
          <w:bCs w:val="0"/>
          <w:i w:val="0"/>
          <w:smallCaps w:val="0"/>
          <w:strike w:val="0"/>
          <w:color w:val="000000"/>
          <w:sz w:val="17"/>
          <w:szCs w:val="17"/>
          <w:u w:val="none"/>
          <w:shd w:val="clear" w:fill="auto"/>
          <w:vertAlign w:val="baseline"/>
          <w:rtl w:val="0"/>
          <w:lang w:val="pt-BR"/>
        </w:rPr>
      </w:pPr>
      <w:r>
        <w:rPr>
          <w:rFonts w:hint="default" w:ascii="Arial" w:hAnsi="Arial" w:eastAsia="Arial"/>
          <w:b w:val="0"/>
          <w:bCs w:val="0"/>
          <w:i w:val="0"/>
          <w:smallCaps w:val="0"/>
          <w:strike w:val="0"/>
          <w:color w:val="000000"/>
          <w:sz w:val="17"/>
          <w:szCs w:val="17"/>
          <w:u w:val="none"/>
          <w:shd w:val="clear" w:fill="auto"/>
          <w:vertAlign w:val="baseline"/>
          <w:rtl w:val="0"/>
          <w:lang w:val="pt-BR"/>
        </w:rPr>
        <w:t>●</w:t>
      </w:r>
      <w:r>
        <w:rPr>
          <w:rFonts w:hint="default" w:ascii="Arial" w:hAnsi="Arial" w:eastAsia="Arial"/>
          <w:b w:val="0"/>
          <w:bCs w:val="0"/>
          <w:i w:val="0"/>
          <w:smallCaps w:val="0"/>
          <w:strike w:val="0"/>
          <w:color w:val="000000"/>
          <w:sz w:val="17"/>
          <w:szCs w:val="17"/>
          <w:u w:val="none"/>
          <w:shd w:val="clear" w:fill="auto"/>
          <w:vertAlign w:val="baseline"/>
          <w:rtl w:val="0"/>
          <w:lang w:val="pt-BR"/>
        </w:rPr>
        <w:tab/>
      </w:r>
      <w:r>
        <w:rPr>
          <w:rFonts w:hint="default" w:ascii="Arial" w:hAnsi="Arial" w:eastAsia="Arial"/>
          <w:b w:val="0"/>
          <w:bCs w:val="0"/>
          <w:i w:val="0"/>
          <w:smallCaps w:val="0"/>
          <w:strike w:val="0"/>
          <w:color w:val="000000"/>
          <w:sz w:val="17"/>
          <w:szCs w:val="17"/>
          <w:u w:val="none"/>
          <w:shd w:val="clear" w:fill="auto"/>
          <w:vertAlign w:val="baseline"/>
          <w:rtl w:val="0"/>
          <w:lang w:val="pt-BR"/>
        </w:rPr>
        <w:t>Ana Carolina Marinho Pacheco (Secretaria de Administração)</w:t>
      </w:r>
    </w:p>
    <w:p w14:paraId="7546A7A3">
      <w:pPr>
        <w:spacing w:line="240" w:lineRule="auto"/>
        <w:jc w:val="both"/>
        <w:rPr>
          <w:rFonts w:hint="default" w:ascii="Arial" w:hAnsi="Arial" w:eastAsia="Arial"/>
          <w:b w:val="0"/>
          <w:bCs w:val="0"/>
          <w:i w:val="0"/>
          <w:smallCaps w:val="0"/>
          <w:strike w:val="0"/>
          <w:color w:val="000000"/>
          <w:sz w:val="17"/>
          <w:szCs w:val="17"/>
          <w:u w:val="none"/>
          <w:shd w:val="clear" w:fill="auto"/>
          <w:vertAlign w:val="baseline"/>
          <w:rtl w:val="0"/>
          <w:lang w:val="pt-BR"/>
        </w:rPr>
      </w:pPr>
      <w:r>
        <w:rPr>
          <w:rFonts w:hint="default" w:ascii="Arial" w:hAnsi="Arial" w:eastAsia="Arial"/>
          <w:b w:val="0"/>
          <w:bCs w:val="0"/>
          <w:i w:val="0"/>
          <w:smallCaps w:val="0"/>
          <w:strike w:val="0"/>
          <w:color w:val="000000"/>
          <w:sz w:val="17"/>
          <w:szCs w:val="17"/>
          <w:u w:val="none"/>
          <w:shd w:val="clear" w:fill="auto"/>
          <w:vertAlign w:val="baseline"/>
          <w:rtl w:val="0"/>
          <w:lang w:val="pt-BR"/>
        </w:rPr>
        <w:t>●</w:t>
      </w:r>
      <w:r>
        <w:rPr>
          <w:rFonts w:hint="default" w:ascii="Arial" w:hAnsi="Arial" w:eastAsia="Arial"/>
          <w:b w:val="0"/>
          <w:bCs w:val="0"/>
          <w:i w:val="0"/>
          <w:smallCaps w:val="0"/>
          <w:strike w:val="0"/>
          <w:color w:val="000000"/>
          <w:sz w:val="17"/>
          <w:szCs w:val="17"/>
          <w:u w:val="none"/>
          <w:shd w:val="clear" w:fill="auto"/>
          <w:vertAlign w:val="baseline"/>
          <w:rtl w:val="0"/>
          <w:lang w:val="pt-BR"/>
        </w:rPr>
        <w:tab/>
      </w:r>
      <w:r>
        <w:rPr>
          <w:rFonts w:hint="default" w:ascii="Arial" w:hAnsi="Arial" w:eastAsia="Arial"/>
          <w:b w:val="0"/>
          <w:bCs w:val="0"/>
          <w:i w:val="0"/>
          <w:smallCaps w:val="0"/>
          <w:strike w:val="0"/>
          <w:color w:val="000000"/>
          <w:sz w:val="17"/>
          <w:szCs w:val="17"/>
          <w:u w:val="none"/>
          <w:shd w:val="clear" w:fill="auto"/>
          <w:vertAlign w:val="baseline"/>
          <w:rtl w:val="0"/>
          <w:lang w:val="pt-BR"/>
        </w:rPr>
        <w:t>Márcio Silvério do Vale  (Secretaria de Educação)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eastAsia="Arial"/>
          <w:b w:val="0"/>
          <w:bCs w:val="0"/>
          <w:i w:val="0"/>
          <w:smallCaps w:val="0"/>
          <w:strike w:val="0"/>
          <w:color w:val="000000"/>
          <w:sz w:val="17"/>
          <w:szCs w:val="17"/>
          <w:u w:val="none"/>
          <w:shd w:val="clear" w:fill="auto"/>
          <w:vertAlign w:val="baseline"/>
          <w:rtl w:val="0"/>
          <w:lang w:val="pt-BR"/>
        </w:rPr>
        <w:t>7</w:t>
      </w: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2F2A9B53">
      <w:pPr>
        <w:rPr>
          <w:rFonts w:hint="default" w:ascii="Arial" w:hAnsi="Arial" w:cs="Arial"/>
          <w:b/>
          <w:bCs/>
          <w:sz w:val="26"/>
          <w:szCs w:val="26"/>
          <w:lang w:val="pt-BR"/>
        </w:rPr>
      </w:pPr>
      <w:r>
        <w:rPr>
          <w:rFonts w:hint="default" w:ascii="Arial" w:hAnsi="Arial" w:cs="Arial"/>
          <w:b/>
          <w:bCs/>
          <w:sz w:val="26"/>
          <w:szCs w:val="26"/>
          <w:lang w:val="pt-BR"/>
        </w:rPr>
        <w:br w:type="page"/>
      </w: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194/2025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092/2025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089/2025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0"/>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194/2025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092/2025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089/2025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092/2025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B3C0787B"/>
    <w:multiLevelType w:val="singleLevel"/>
    <w:tmpl w:val="B3C0787B"/>
    <w:lvl w:ilvl="0" w:tentative="0">
      <w:start w:val="1"/>
      <w:numFmt w:val="decimal"/>
      <w:suff w:val="space"/>
      <w:lvlText w:val="%1."/>
      <w:lvlJc w:val="left"/>
    </w:lvl>
  </w:abstractNum>
  <w:abstractNum w:abstractNumId="2">
    <w:nsid w:val="BD7B4537"/>
    <w:multiLevelType w:val="multilevel"/>
    <w:tmpl w:val="BD7B4537"/>
    <w:lvl w:ilvl="0" w:tentative="0">
      <w:start w:val="4"/>
      <w:numFmt w:val="decimal"/>
      <w:suff w:val="space"/>
      <w:lvlText w:val="%1."/>
      <w:lvlJc w:val="left"/>
      <w:rPr>
        <w:rFonts w:hint="default"/>
        <w:b/>
        <w:bCs/>
      </w:rPr>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b/>
        <w:bCs/>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3">
    <w:nsid w:val="CC36A2C0"/>
    <w:multiLevelType w:val="multilevel"/>
    <w:tmpl w:val="CC36A2C0"/>
    <w:lvl w:ilvl="0" w:tentative="0">
      <w:start w:val="9"/>
      <w:numFmt w:val="decimal"/>
      <w:suff w:val="space"/>
      <w:lvlText w:val="%1."/>
      <w:lvlJc w:val="left"/>
      <w:rPr>
        <w:b/>
      </w:rPr>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D5EB21E8"/>
    <w:multiLevelType w:val="singleLevel"/>
    <w:tmpl w:val="D5EB21E8"/>
    <w:lvl w:ilvl="0" w:tentative="0">
      <w:start w:val="1"/>
      <w:numFmt w:val="upperLetter"/>
      <w:suff w:val="space"/>
      <w:lvlText w:val="%1)"/>
      <w:lvlJc w:val="left"/>
    </w:lvl>
  </w:abstractNum>
  <w:abstractNum w:abstractNumId="5">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6">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7">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9">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452C6421"/>
    <w:multiLevelType w:val="multilevel"/>
    <w:tmpl w:val="452C6421"/>
    <w:lvl w:ilvl="0" w:tentative="0">
      <w:start w:val="1"/>
      <w:numFmt w:val="bullet"/>
      <w:lvlText w:val=""/>
      <w:lvlJc w:val="left"/>
      <w:pPr>
        <w:tabs>
          <w:tab w:val="left" w:pos="420"/>
        </w:tabs>
        <w:ind w:left="1206" w:hanging="360"/>
      </w:pPr>
      <w:rPr>
        <w:rFonts w:hint="default" w:ascii="Symbol" w:hAnsi="Symbol"/>
      </w:rPr>
    </w:lvl>
    <w:lvl w:ilvl="1" w:tentative="0">
      <w:start w:val="1"/>
      <w:numFmt w:val="bullet"/>
      <w:lvlText w:val="o"/>
      <w:lvlJc w:val="left"/>
      <w:pPr>
        <w:tabs>
          <w:tab w:val="left" w:pos="420"/>
        </w:tabs>
        <w:ind w:left="1860" w:hanging="360"/>
      </w:pPr>
      <w:rPr>
        <w:rFonts w:hint="default" w:ascii="Courier New" w:hAnsi="Courier New" w:cs="Courier New"/>
      </w:rPr>
    </w:lvl>
    <w:lvl w:ilvl="2" w:tentative="0">
      <w:start w:val="1"/>
      <w:numFmt w:val="bullet"/>
      <w:lvlText w:val=""/>
      <w:lvlJc w:val="left"/>
      <w:pPr>
        <w:tabs>
          <w:tab w:val="left" w:pos="420"/>
        </w:tabs>
        <w:ind w:left="2580" w:hanging="360"/>
      </w:pPr>
      <w:rPr>
        <w:rFonts w:hint="default" w:ascii="Wingdings" w:hAnsi="Wingdings"/>
      </w:rPr>
    </w:lvl>
    <w:lvl w:ilvl="3" w:tentative="0">
      <w:start w:val="1"/>
      <w:numFmt w:val="bullet"/>
      <w:lvlText w:val=""/>
      <w:lvlJc w:val="left"/>
      <w:pPr>
        <w:tabs>
          <w:tab w:val="left" w:pos="420"/>
        </w:tabs>
        <w:ind w:left="3300" w:hanging="360"/>
      </w:pPr>
      <w:rPr>
        <w:rFonts w:hint="default" w:ascii="Symbol" w:hAnsi="Symbol"/>
      </w:rPr>
    </w:lvl>
    <w:lvl w:ilvl="4" w:tentative="0">
      <w:start w:val="1"/>
      <w:numFmt w:val="bullet"/>
      <w:lvlText w:val="o"/>
      <w:lvlJc w:val="left"/>
      <w:pPr>
        <w:tabs>
          <w:tab w:val="left" w:pos="420"/>
        </w:tabs>
        <w:ind w:left="4020" w:hanging="360"/>
      </w:pPr>
      <w:rPr>
        <w:rFonts w:hint="default" w:ascii="Courier New" w:hAnsi="Courier New" w:cs="Courier New"/>
      </w:rPr>
    </w:lvl>
    <w:lvl w:ilvl="5" w:tentative="0">
      <w:start w:val="1"/>
      <w:numFmt w:val="bullet"/>
      <w:lvlText w:val=""/>
      <w:lvlJc w:val="left"/>
      <w:pPr>
        <w:tabs>
          <w:tab w:val="left" w:pos="420"/>
        </w:tabs>
        <w:ind w:left="4740" w:hanging="360"/>
      </w:pPr>
      <w:rPr>
        <w:rFonts w:hint="default" w:ascii="Wingdings" w:hAnsi="Wingdings"/>
      </w:rPr>
    </w:lvl>
    <w:lvl w:ilvl="6" w:tentative="0">
      <w:start w:val="1"/>
      <w:numFmt w:val="bullet"/>
      <w:lvlText w:val=""/>
      <w:lvlJc w:val="left"/>
      <w:pPr>
        <w:tabs>
          <w:tab w:val="left" w:pos="420"/>
        </w:tabs>
        <w:ind w:left="5460" w:hanging="360"/>
      </w:pPr>
      <w:rPr>
        <w:rFonts w:hint="default" w:ascii="Symbol" w:hAnsi="Symbol"/>
      </w:rPr>
    </w:lvl>
    <w:lvl w:ilvl="7" w:tentative="0">
      <w:start w:val="1"/>
      <w:numFmt w:val="bullet"/>
      <w:lvlText w:val="o"/>
      <w:lvlJc w:val="left"/>
      <w:pPr>
        <w:tabs>
          <w:tab w:val="left" w:pos="420"/>
        </w:tabs>
        <w:ind w:left="6180" w:hanging="360"/>
      </w:pPr>
      <w:rPr>
        <w:rFonts w:hint="default" w:ascii="Courier New" w:hAnsi="Courier New" w:cs="Courier New"/>
      </w:rPr>
    </w:lvl>
    <w:lvl w:ilvl="8" w:tentative="0">
      <w:start w:val="1"/>
      <w:numFmt w:val="bullet"/>
      <w:lvlText w:val=""/>
      <w:lvlJc w:val="left"/>
      <w:pPr>
        <w:tabs>
          <w:tab w:val="left" w:pos="420"/>
        </w:tabs>
        <w:ind w:left="6900" w:hanging="360"/>
      </w:pPr>
      <w:rPr>
        <w:rFonts w:hint="default" w:ascii="Wingdings" w:hAnsi="Wingdings"/>
      </w:r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4"/>
  </w:num>
  <w:num w:numId="3">
    <w:abstractNumId w:val="26"/>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1"/>
  </w:num>
  <w:num w:numId="9">
    <w:abstractNumId w:val="27"/>
  </w:num>
  <w:num w:numId="10">
    <w:abstractNumId w:val="25"/>
  </w:num>
  <w:num w:numId="11">
    <w:abstractNumId w:val="16"/>
  </w:num>
  <w:num w:numId="12">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11"/>
  </w:num>
  <w:num w:numId="17">
    <w:abstractNumId w:val="6"/>
  </w:num>
  <w:num w:numId="18">
    <w:abstractNumId w:val="5"/>
  </w:num>
  <w:num w:numId="19">
    <w:abstractNumId w:val="22"/>
  </w:num>
  <w:num w:numId="20">
    <w:abstractNumId w:val="13"/>
  </w:num>
  <w:num w:numId="21">
    <w:abstractNumId w:val="1"/>
  </w:num>
  <w:num w:numId="22">
    <w:abstractNumId w:val="2"/>
  </w:num>
  <w:num w:numId="23">
    <w:abstractNumId w:val="18"/>
  </w:num>
  <w:num w:numId="24">
    <w:abstractNumId w:val="3"/>
  </w:num>
  <w:num w:numId="25">
    <w:abstractNumId w:val="9"/>
  </w:num>
  <w:num w:numId="26">
    <w:abstractNumId w:val="17"/>
  </w:num>
  <w:num w:numId="27">
    <w:abstractNumId w:val="12"/>
  </w:num>
  <w:num w:numId="28">
    <w:abstractNumId w:val="10"/>
  </w:num>
  <w:num w:numId="29">
    <w:abstractNumId w:val="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D2C92"/>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E924B1"/>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6B1838"/>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6EA4716"/>
    <w:rsid w:val="175C2605"/>
    <w:rsid w:val="18343DC6"/>
    <w:rsid w:val="1838494B"/>
    <w:rsid w:val="188006D9"/>
    <w:rsid w:val="18B47B61"/>
    <w:rsid w:val="19002FAD"/>
    <w:rsid w:val="194A621D"/>
    <w:rsid w:val="19AE222D"/>
    <w:rsid w:val="19DF440E"/>
    <w:rsid w:val="1A306BDC"/>
    <w:rsid w:val="1A3B6C9E"/>
    <w:rsid w:val="1B5F138E"/>
    <w:rsid w:val="1BC33069"/>
    <w:rsid w:val="1C155B9F"/>
    <w:rsid w:val="1C1C6842"/>
    <w:rsid w:val="1DA03128"/>
    <w:rsid w:val="1E0279F8"/>
    <w:rsid w:val="1E4C628E"/>
    <w:rsid w:val="1ECF1EFD"/>
    <w:rsid w:val="1F513231"/>
    <w:rsid w:val="1FA03EF2"/>
    <w:rsid w:val="202F6C59"/>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7935519"/>
    <w:rsid w:val="28177609"/>
    <w:rsid w:val="289D2943"/>
    <w:rsid w:val="28DF667B"/>
    <w:rsid w:val="295938E3"/>
    <w:rsid w:val="29A90543"/>
    <w:rsid w:val="29B20756"/>
    <w:rsid w:val="29D60DFE"/>
    <w:rsid w:val="29D87A35"/>
    <w:rsid w:val="29F03C89"/>
    <w:rsid w:val="2A027DF4"/>
    <w:rsid w:val="2B273C3C"/>
    <w:rsid w:val="2B7E0EDF"/>
    <w:rsid w:val="2BA5188B"/>
    <w:rsid w:val="2BAC08D4"/>
    <w:rsid w:val="2BC12DD8"/>
    <w:rsid w:val="2BF66346"/>
    <w:rsid w:val="2C58733A"/>
    <w:rsid w:val="2C7E74AC"/>
    <w:rsid w:val="2CB11091"/>
    <w:rsid w:val="2DB35605"/>
    <w:rsid w:val="2E3F034F"/>
    <w:rsid w:val="2E514506"/>
    <w:rsid w:val="2E611FB6"/>
    <w:rsid w:val="2E7471D0"/>
    <w:rsid w:val="2EE90188"/>
    <w:rsid w:val="2F2612DC"/>
    <w:rsid w:val="2F462A0C"/>
    <w:rsid w:val="2F712264"/>
    <w:rsid w:val="2F7D0104"/>
    <w:rsid w:val="2F8F5830"/>
    <w:rsid w:val="2FB01D49"/>
    <w:rsid w:val="30213D0E"/>
    <w:rsid w:val="30704386"/>
    <w:rsid w:val="308D0C3E"/>
    <w:rsid w:val="30B03B21"/>
    <w:rsid w:val="30FC1269"/>
    <w:rsid w:val="310041B1"/>
    <w:rsid w:val="311E3766"/>
    <w:rsid w:val="3150612E"/>
    <w:rsid w:val="31D574D0"/>
    <w:rsid w:val="31E13090"/>
    <w:rsid w:val="32BF5443"/>
    <w:rsid w:val="32C171AA"/>
    <w:rsid w:val="33764BA1"/>
    <w:rsid w:val="33E47230"/>
    <w:rsid w:val="341C3E53"/>
    <w:rsid w:val="351C73E8"/>
    <w:rsid w:val="35414F6E"/>
    <w:rsid w:val="35DB42A7"/>
    <w:rsid w:val="35FD0F8B"/>
    <w:rsid w:val="36153AC8"/>
    <w:rsid w:val="36E91DC4"/>
    <w:rsid w:val="37AB3314"/>
    <w:rsid w:val="37EC6A19"/>
    <w:rsid w:val="37FF04D4"/>
    <w:rsid w:val="38541A9E"/>
    <w:rsid w:val="392A0E24"/>
    <w:rsid w:val="398D25DE"/>
    <w:rsid w:val="3A4D68B5"/>
    <w:rsid w:val="3A782F7C"/>
    <w:rsid w:val="3A8821F4"/>
    <w:rsid w:val="3A8D7822"/>
    <w:rsid w:val="3AE54320"/>
    <w:rsid w:val="3CE04670"/>
    <w:rsid w:val="3E203A15"/>
    <w:rsid w:val="3E280296"/>
    <w:rsid w:val="3E9832FD"/>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C41F85"/>
    <w:rsid w:val="45D36BBB"/>
    <w:rsid w:val="45DA4C4B"/>
    <w:rsid w:val="46020A77"/>
    <w:rsid w:val="461D4A97"/>
    <w:rsid w:val="4642363C"/>
    <w:rsid w:val="46591B06"/>
    <w:rsid w:val="46681314"/>
    <w:rsid w:val="46C65063"/>
    <w:rsid w:val="470518CB"/>
    <w:rsid w:val="471D243C"/>
    <w:rsid w:val="477C2455"/>
    <w:rsid w:val="47FC6227"/>
    <w:rsid w:val="4802235F"/>
    <w:rsid w:val="485149CD"/>
    <w:rsid w:val="48DD08C5"/>
    <w:rsid w:val="48F30D3D"/>
    <w:rsid w:val="49221654"/>
    <w:rsid w:val="49471290"/>
    <w:rsid w:val="49E75DBF"/>
    <w:rsid w:val="4A1B3C83"/>
    <w:rsid w:val="4AE47087"/>
    <w:rsid w:val="4B821692"/>
    <w:rsid w:val="4B9E2EE3"/>
    <w:rsid w:val="4BA62863"/>
    <w:rsid w:val="4BDF3F6E"/>
    <w:rsid w:val="4BE0608A"/>
    <w:rsid w:val="4BF06BDD"/>
    <w:rsid w:val="4C484637"/>
    <w:rsid w:val="4C690434"/>
    <w:rsid w:val="4CAA6322"/>
    <w:rsid w:val="4D5E6ED9"/>
    <w:rsid w:val="4D87670D"/>
    <w:rsid w:val="4DAF7402"/>
    <w:rsid w:val="4DB846BD"/>
    <w:rsid w:val="4DC06986"/>
    <w:rsid w:val="4DC67027"/>
    <w:rsid w:val="4E2912CA"/>
    <w:rsid w:val="4E377AA9"/>
    <w:rsid w:val="4E3D4066"/>
    <w:rsid w:val="4E581E19"/>
    <w:rsid w:val="4E7116BE"/>
    <w:rsid w:val="4E7E31BB"/>
    <w:rsid w:val="4E811958"/>
    <w:rsid w:val="4EAC3E74"/>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5A7779"/>
    <w:rsid w:val="53A54E0C"/>
    <w:rsid w:val="53E030A9"/>
    <w:rsid w:val="55876FC0"/>
    <w:rsid w:val="55BD147F"/>
    <w:rsid w:val="55E15F51"/>
    <w:rsid w:val="56291CEA"/>
    <w:rsid w:val="56B22127"/>
    <w:rsid w:val="57137BBD"/>
    <w:rsid w:val="57293FF9"/>
    <w:rsid w:val="57D0757A"/>
    <w:rsid w:val="58342F28"/>
    <w:rsid w:val="58614E3B"/>
    <w:rsid w:val="5878525E"/>
    <w:rsid w:val="588E3981"/>
    <w:rsid w:val="58940F50"/>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126C47"/>
    <w:rsid w:val="5D452069"/>
    <w:rsid w:val="5DB73614"/>
    <w:rsid w:val="5F4D6FE9"/>
    <w:rsid w:val="5F777E2D"/>
    <w:rsid w:val="5FEA04C5"/>
    <w:rsid w:val="61436DAE"/>
    <w:rsid w:val="61A04AD5"/>
    <w:rsid w:val="61F74F7D"/>
    <w:rsid w:val="6212532B"/>
    <w:rsid w:val="627444BC"/>
    <w:rsid w:val="62D665B5"/>
    <w:rsid w:val="62E83F51"/>
    <w:rsid w:val="633E2577"/>
    <w:rsid w:val="63AD2564"/>
    <w:rsid w:val="63F5795B"/>
    <w:rsid w:val="63F97611"/>
    <w:rsid w:val="64655269"/>
    <w:rsid w:val="646B1ECF"/>
    <w:rsid w:val="646B6AF5"/>
    <w:rsid w:val="648D429C"/>
    <w:rsid w:val="67236BC5"/>
    <w:rsid w:val="67421678"/>
    <w:rsid w:val="67E049F9"/>
    <w:rsid w:val="68B7343F"/>
    <w:rsid w:val="68D827BB"/>
    <w:rsid w:val="69634EFA"/>
    <w:rsid w:val="69C45E93"/>
    <w:rsid w:val="6A027B6C"/>
    <w:rsid w:val="6A0D62A7"/>
    <w:rsid w:val="6A465168"/>
    <w:rsid w:val="6A902988"/>
    <w:rsid w:val="6AC95741"/>
    <w:rsid w:val="6B491513"/>
    <w:rsid w:val="6CAC2460"/>
    <w:rsid w:val="6D667622"/>
    <w:rsid w:val="6DBA1CB4"/>
    <w:rsid w:val="6E114EEB"/>
    <w:rsid w:val="6E147427"/>
    <w:rsid w:val="6E885E6B"/>
    <w:rsid w:val="6EA9791B"/>
    <w:rsid w:val="6F1351D1"/>
    <w:rsid w:val="6F742AF2"/>
    <w:rsid w:val="6FE13B94"/>
    <w:rsid w:val="6FEA5F4A"/>
    <w:rsid w:val="6FF41EBB"/>
    <w:rsid w:val="702D3EF9"/>
    <w:rsid w:val="702E2F9A"/>
    <w:rsid w:val="704509C1"/>
    <w:rsid w:val="704B327F"/>
    <w:rsid w:val="716B0135"/>
    <w:rsid w:val="71D21B21"/>
    <w:rsid w:val="7204769A"/>
    <w:rsid w:val="723C5B16"/>
    <w:rsid w:val="725A39AC"/>
    <w:rsid w:val="731A4C66"/>
    <w:rsid w:val="734C5C19"/>
    <w:rsid w:val="73A103C3"/>
    <w:rsid w:val="73E94E79"/>
    <w:rsid w:val="74237697"/>
    <w:rsid w:val="74484054"/>
    <w:rsid w:val="750C7615"/>
    <w:rsid w:val="75463962"/>
    <w:rsid w:val="756B0CB3"/>
    <w:rsid w:val="75797FFF"/>
    <w:rsid w:val="76846FE7"/>
    <w:rsid w:val="769969FA"/>
    <w:rsid w:val="77110C43"/>
    <w:rsid w:val="77296694"/>
    <w:rsid w:val="773E49D2"/>
    <w:rsid w:val="776E2095"/>
    <w:rsid w:val="77DE719F"/>
    <w:rsid w:val="781D5C9E"/>
    <w:rsid w:val="784150D0"/>
    <w:rsid w:val="789336DE"/>
    <w:rsid w:val="78DD679B"/>
    <w:rsid w:val="79924C25"/>
    <w:rsid w:val="7A633959"/>
    <w:rsid w:val="7AEA1B01"/>
    <w:rsid w:val="7AFB26E8"/>
    <w:rsid w:val="7B1201EF"/>
    <w:rsid w:val="7B9375BC"/>
    <w:rsid w:val="7BB7279F"/>
    <w:rsid w:val="7C220E9E"/>
    <w:rsid w:val="7C38707B"/>
    <w:rsid w:val="7C3F355D"/>
    <w:rsid w:val="7C5278FB"/>
    <w:rsid w:val="7C6F3E79"/>
    <w:rsid w:val="7C9935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link w:val="194"/>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2"/>
    <w:autoRedefine/>
    <w:qFormat/>
    <w:uiPriority w:val="9"/>
    <w:rPr>
      <w:rFonts w:asciiTheme="majorHAnsi" w:hAnsiTheme="majorHAnsi" w:eastAsiaTheme="majorEastAsia" w:cstheme="majorBidi"/>
      <w:b/>
      <w:bCs/>
      <w:color w:val="376092" w:themeColor="accent1" w:themeShade="BF"/>
      <w:sz w:val="28"/>
      <w:szCs w:val="28"/>
      <w:lang w:eastAsia="en-US"/>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basedOn w:val="3"/>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 w:type="table" w:customStyle="1" w:styleId="357">
    <w:name w:val="_Style 360"/>
    <w:basedOn w:val="329"/>
    <w:qFormat/>
    <w:uiPriority w:val="0"/>
    <w:tblPr>
      <w:tblCellMar>
        <w:top w:w="0" w:type="dxa"/>
        <w:left w:w="108" w:type="dxa"/>
        <w:bottom w:w="0" w:type="dxa"/>
        <w:right w:w="108" w:type="dxa"/>
      </w:tblCellMar>
    </w:tblPr>
  </w:style>
  <w:style w:type="table" w:customStyle="1" w:styleId="358">
    <w:name w:val="_Style 46"/>
    <w:basedOn w:val="359"/>
    <w:qFormat/>
    <w:uiPriority w:val="0"/>
    <w:tblPr>
      <w:tblCellMar>
        <w:top w:w="100" w:type="dxa"/>
        <w:left w:w="100" w:type="dxa"/>
        <w:bottom w:w="100" w:type="dxa"/>
        <w:right w:w="100" w:type="dxa"/>
      </w:tblCellMar>
    </w:tblPr>
  </w:style>
  <w:style w:type="table" w:customStyle="1" w:styleId="359">
    <w:name w:val="TableNormal"/>
    <w:qFormat/>
    <w:uiPriority w:val="0"/>
    <w:tblPr>
      <w:tblCellMar>
        <w:top w:w="100" w:type="dxa"/>
        <w:left w:w="100" w:type="dxa"/>
        <w:bottom w:w="100" w:type="dxa"/>
        <w:right w:w="100" w:type="dxa"/>
      </w:tblCellMar>
    </w:tblPr>
  </w:style>
  <w:style w:type="table" w:customStyle="1" w:styleId="360">
    <w:name w:val="_Style 42"/>
    <w:basedOn w:val="359"/>
    <w:qFormat/>
    <w:uiPriority w:val="0"/>
    <w:tblPr>
      <w:tblCellMar>
        <w:top w:w="0" w:type="dxa"/>
        <w:left w:w="115" w:type="dxa"/>
        <w:bottom w:w="0" w:type="dxa"/>
        <w:right w:w="115" w:type="dxa"/>
      </w:tblCellMar>
    </w:tblPr>
  </w:style>
  <w:style w:type="table" w:customStyle="1" w:styleId="361">
    <w:name w:val="_Style 51"/>
    <w:basedOn w:val="359"/>
    <w:qFormat/>
    <w:uiPriority w:val="0"/>
    <w:tblPr>
      <w:tblCellMar>
        <w:top w:w="0" w:type="dxa"/>
        <w:left w:w="108" w:type="dxa"/>
        <w:bottom w:w="0" w:type="dxa"/>
        <w:right w:w="108" w:type="dxa"/>
      </w:tblCellMar>
    </w:tblPr>
  </w:style>
  <w:style w:type="table" w:customStyle="1" w:styleId="362">
    <w:name w:val="_Style 55"/>
    <w:basedOn w:val="35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18696</Words>
  <Characters>100959</Characters>
  <Lines>841</Lines>
  <Paragraphs>238</Paragraphs>
  <TotalTime>14</TotalTime>
  <ScaleCrop>false</ScaleCrop>
  <LinksUpToDate>false</LinksUpToDate>
  <CharactersWithSpaces>119417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2025-11-14T13:52:00Z</cp:lastPrinted>
  <dcterms:modified xsi:type="dcterms:W3CDTF">2025-11-27T16:51:20Z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1046-12.2.0.23155</vt:lpwstr>
  </property>
  <property fmtid="{D5CDD505-2E9C-101B-9397-08002B2CF9AE}" pid="3" name="ICV">
    <vt:lpwstr>FC22D198726247A6AECF7B78519B32B0_13</vt:lpwstr>
  </property>
</Properties>
</file>